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XSpec="center" w:tblpY="2191"/>
        <w:tblW w:w="956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5"/>
        <w:gridCol w:w="3484"/>
        <w:gridCol w:w="3185"/>
      </w:tblGrid>
      <w:tr w:rsidR="00FE009E" w:rsidRPr="00F338F5" w14:paraId="2ED7590B" w14:textId="77777777" w:rsidTr="005B3BBC">
        <w:trPr>
          <w:trHeight w:val="271"/>
        </w:trPr>
        <w:tc>
          <w:tcPr>
            <w:tcW w:w="2895" w:type="dxa"/>
          </w:tcPr>
          <w:p w14:paraId="46F4192F" w14:textId="77777777" w:rsidR="00FE009E" w:rsidRPr="00F338F5" w:rsidRDefault="00FE009E" w:rsidP="009A67B7">
            <w:pPr>
              <w:rPr>
                <w:rFonts w:cs="Arial"/>
                <w:b/>
              </w:rPr>
            </w:pPr>
            <w:r w:rsidRPr="00F338F5">
              <w:rPr>
                <w:rFonts w:cs="Arial"/>
                <w:b/>
              </w:rPr>
              <w:t>Bild</w:t>
            </w:r>
          </w:p>
        </w:tc>
        <w:tc>
          <w:tcPr>
            <w:tcW w:w="3484" w:type="dxa"/>
          </w:tcPr>
          <w:p w14:paraId="1D76FE69" w14:textId="77777777" w:rsidR="00FE009E" w:rsidRPr="00F338F5" w:rsidRDefault="00FE009E" w:rsidP="009A67B7">
            <w:pPr>
              <w:rPr>
                <w:rFonts w:cs="Arial"/>
                <w:b/>
                <w:bCs/>
              </w:rPr>
            </w:pPr>
            <w:r w:rsidRPr="00F338F5">
              <w:rPr>
                <w:rFonts w:cs="Arial"/>
                <w:b/>
                <w:bCs/>
              </w:rPr>
              <w:t>Dateiname</w:t>
            </w:r>
          </w:p>
        </w:tc>
        <w:tc>
          <w:tcPr>
            <w:tcW w:w="3185" w:type="dxa"/>
          </w:tcPr>
          <w:p w14:paraId="790ACFEB" w14:textId="77777777" w:rsidR="00FE009E" w:rsidRPr="00F338F5" w:rsidRDefault="00FE009E" w:rsidP="009A67B7">
            <w:pPr>
              <w:rPr>
                <w:rFonts w:cs="Arial"/>
                <w:b/>
                <w:bCs/>
              </w:rPr>
            </w:pPr>
            <w:r w:rsidRPr="00F338F5">
              <w:rPr>
                <w:rFonts w:cs="Arial"/>
                <w:b/>
                <w:bCs/>
              </w:rPr>
              <w:t>Bildunterschrift</w:t>
            </w:r>
          </w:p>
        </w:tc>
      </w:tr>
      <w:tr w:rsidR="00FE009E" w:rsidRPr="00F338F5" w14:paraId="0399A502" w14:textId="77777777" w:rsidTr="005B3BBC">
        <w:trPr>
          <w:trHeight w:val="2192"/>
        </w:trPr>
        <w:tc>
          <w:tcPr>
            <w:tcW w:w="2895" w:type="dxa"/>
          </w:tcPr>
          <w:p w14:paraId="167FB96A" w14:textId="77777777" w:rsidR="00FE009E" w:rsidRDefault="00FE009E" w:rsidP="009A67B7">
            <w:pPr>
              <w:rPr>
                <w:rFonts w:cs="Arial"/>
              </w:rPr>
            </w:pPr>
          </w:p>
          <w:p w14:paraId="0522FC76" w14:textId="2C64C8F8" w:rsidR="0007420E" w:rsidRPr="0007420E" w:rsidRDefault="0007420E" w:rsidP="0007420E">
            <w:pPr>
              <w:rPr>
                <w:rFonts w:cs="Arial"/>
                <w:highlight w:val="yellow"/>
                <w:lang w:val="de-DE"/>
              </w:rPr>
            </w:pPr>
            <w:r w:rsidRPr="0007420E">
              <w:rPr>
                <w:rFonts w:cs="Arial"/>
                <w:noProof/>
                <w:highlight w:val="yellow"/>
                <w:lang w:val="de-DE"/>
              </w:rPr>
              <w:drawing>
                <wp:inline distT="0" distB="0" distL="0" distR="0" wp14:anchorId="7170881F" wp14:editId="0147680B">
                  <wp:extent cx="1749425" cy="1311910"/>
                  <wp:effectExtent l="9208" t="0" r="0" b="0"/>
                  <wp:docPr id="799278989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749425" cy="1311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F8D6BF" w14:textId="37501144" w:rsidR="00C4145A" w:rsidRPr="00F338F5" w:rsidRDefault="00C4145A" w:rsidP="7AB310FF">
            <w:pPr>
              <w:rPr>
                <w:rFonts w:cs="Arial"/>
                <w:highlight w:val="yellow"/>
              </w:rPr>
            </w:pPr>
          </w:p>
        </w:tc>
        <w:tc>
          <w:tcPr>
            <w:tcW w:w="3484" w:type="dxa"/>
          </w:tcPr>
          <w:p w14:paraId="315342EA" w14:textId="77777777" w:rsidR="00A327C4" w:rsidRDefault="00A327C4" w:rsidP="009A67B7">
            <w:pPr>
              <w:rPr>
                <w:rFonts w:cs="Arial"/>
                <w:sz w:val="22"/>
                <w:szCs w:val="22"/>
              </w:rPr>
            </w:pPr>
          </w:p>
          <w:p w14:paraId="623AE991" w14:textId="5FDE8403" w:rsidR="00FE009E" w:rsidRPr="00940069" w:rsidRDefault="00BC1F9A" w:rsidP="009A67B7">
            <w:pPr>
              <w:rPr>
                <w:rFonts w:cs="Arial"/>
                <w:sz w:val="22"/>
                <w:szCs w:val="22"/>
                <w:lang w:val="de-DE"/>
              </w:rPr>
            </w:pPr>
            <w:proofErr w:type="spellStart"/>
            <w:r w:rsidRPr="00940069">
              <w:rPr>
                <w:rFonts w:cs="Arial"/>
                <w:sz w:val="22"/>
                <w:szCs w:val="22"/>
                <w:lang w:val="de-DE"/>
              </w:rPr>
              <w:t>Ormazabal</w:t>
            </w:r>
            <w:r w:rsidR="00517815">
              <w:rPr>
                <w:rFonts w:cs="Arial"/>
                <w:sz w:val="22"/>
                <w:szCs w:val="22"/>
                <w:lang w:val="de-DE"/>
              </w:rPr>
              <w:t>_</w:t>
            </w:r>
            <w:r w:rsidR="00137268">
              <w:rPr>
                <w:rFonts w:cs="Arial"/>
                <w:sz w:val="22"/>
                <w:szCs w:val="22"/>
                <w:lang w:val="de-DE"/>
              </w:rPr>
              <w:t>Industriepark</w:t>
            </w:r>
            <w:proofErr w:type="spellEnd"/>
            <w:r w:rsidR="00137268">
              <w:rPr>
                <w:rFonts w:cs="Arial"/>
                <w:sz w:val="22"/>
                <w:szCs w:val="22"/>
                <w:lang w:val="de-DE"/>
              </w:rPr>
              <w:t xml:space="preserve"> Pasewalk</w:t>
            </w:r>
            <w:r w:rsidR="0077234F" w:rsidRPr="00940069">
              <w:rPr>
                <w:rFonts w:cs="Arial"/>
                <w:sz w:val="22"/>
                <w:szCs w:val="22"/>
                <w:lang w:val="de-DE"/>
              </w:rPr>
              <w:t>_01</w:t>
            </w:r>
            <w:r w:rsidR="0070335D" w:rsidRPr="00940069">
              <w:rPr>
                <w:rFonts w:cs="Arial"/>
                <w:sz w:val="22"/>
                <w:szCs w:val="22"/>
                <w:lang w:val="de-DE"/>
              </w:rPr>
              <w:t>.</w:t>
            </w:r>
            <w:r w:rsidR="00140D42" w:rsidRPr="00940069">
              <w:rPr>
                <w:rFonts w:cs="Arial"/>
                <w:sz w:val="22"/>
                <w:szCs w:val="22"/>
                <w:lang w:val="de-DE"/>
              </w:rPr>
              <w:t>jp</w:t>
            </w:r>
            <w:r w:rsidR="6FAFB7A0" w:rsidRPr="00940069">
              <w:rPr>
                <w:rFonts w:cs="Arial"/>
                <w:sz w:val="22"/>
                <w:szCs w:val="22"/>
                <w:lang w:val="de-DE"/>
              </w:rPr>
              <w:t>g</w:t>
            </w:r>
          </w:p>
        </w:tc>
        <w:tc>
          <w:tcPr>
            <w:tcW w:w="3185" w:type="dxa"/>
          </w:tcPr>
          <w:p w14:paraId="4D1789B6" w14:textId="77777777" w:rsidR="003A06D5" w:rsidRPr="00840A57" w:rsidRDefault="003A06D5" w:rsidP="00E45292">
            <w:pPr>
              <w:pStyle w:val="Kopfzeile"/>
              <w:rPr>
                <w:rFonts w:cs="Arial"/>
                <w:sz w:val="22"/>
                <w:szCs w:val="22"/>
                <w:lang w:val="de-DE"/>
              </w:rPr>
            </w:pPr>
          </w:p>
          <w:p w14:paraId="2B4902A1" w14:textId="2D2BAC1C" w:rsidR="00F449FF" w:rsidRDefault="0011195E" w:rsidP="00E45292">
            <w:pPr>
              <w:pStyle w:val="Kopfzeile"/>
              <w:rPr>
                <w:rFonts w:ascii="Aptos" w:eastAsia="Aptos" w:hAnsi="Aptos" w:cs="Aptos"/>
                <w:lang w:val="de-DE"/>
              </w:rPr>
            </w:pPr>
            <w:proofErr w:type="spellStart"/>
            <w:r>
              <w:rPr>
                <w:rFonts w:ascii="Aptos" w:eastAsia="Aptos" w:hAnsi="Aptos" w:cs="Aptos"/>
                <w:lang w:val="de-DE"/>
              </w:rPr>
              <w:t>O</w:t>
            </w:r>
            <w:r w:rsidR="00CA5D4F" w:rsidRPr="00CA5D4F">
              <w:rPr>
                <w:rFonts w:ascii="Aptos" w:eastAsia="Aptos" w:hAnsi="Aptos" w:cs="Aptos"/>
                <w:lang w:val="de-DE"/>
              </w:rPr>
              <w:t>rmazabal</w:t>
            </w:r>
            <w:proofErr w:type="spellEnd"/>
            <w:r w:rsidR="00CA5D4F" w:rsidRPr="00CA5D4F">
              <w:rPr>
                <w:rFonts w:ascii="Aptos" w:eastAsia="Aptos" w:hAnsi="Aptos" w:cs="Aptos"/>
                <w:lang w:val="de-DE"/>
              </w:rPr>
              <w:t xml:space="preserve"> </w:t>
            </w:r>
            <w:r w:rsidR="00CA5D4F">
              <w:rPr>
                <w:rFonts w:ascii="Aptos" w:eastAsia="Aptos" w:hAnsi="Aptos" w:cs="Aptos"/>
                <w:lang w:val="de-DE"/>
              </w:rPr>
              <w:t>hat</w:t>
            </w:r>
            <w:r w:rsidR="00CA5D4F" w:rsidRPr="00CA5D4F">
              <w:rPr>
                <w:rFonts w:ascii="Aptos" w:eastAsia="Aptos" w:hAnsi="Aptos" w:cs="Aptos"/>
                <w:lang w:val="de-DE"/>
              </w:rPr>
              <w:t xml:space="preserve"> eine </w:t>
            </w:r>
            <w:r w:rsidR="002E2D01">
              <w:rPr>
                <w:rFonts w:ascii="Aptos" w:eastAsia="Aptos" w:hAnsi="Aptos" w:cs="Aptos"/>
                <w:lang w:val="de-DE"/>
              </w:rPr>
              <w:t xml:space="preserve">maßgeschneiderte </w:t>
            </w:r>
            <w:r w:rsidR="00C80678">
              <w:rPr>
                <w:rFonts w:ascii="Aptos" w:eastAsia="Aptos" w:hAnsi="Aptos" w:cs="Aptos"/>
                <w:lang w:val="de-DE"/>
              </w:rPr>
              <w:t>Mittelspannungss</w:t>
            </w:r>
            <w:r w:rsidR="00CA5D4F" w:rsidRPr="00CA5D4F">
              <w:rPr>
                <w:rFonts w:ascii="Aptos" w:eastAsia="Aptos" w:hAnsi="Aptos" w:cs="Aptos"/>
                <w:lang w:val="de-DE"/>
              </w:rPr>
              <w:t>chaltanlage</w:t>
            </w:r>
            <w:r w:rsidR="00CA5D4F">
              <w:rPr>
                <w:rFonts w:ascii="Aptos" w:eastAsia="Aptos" w:hAnsi="Aptos" w:cs="Aptos"/>
                <w:lang w:val="de-DE"/>
              </w:rPr>
              <w:t xml:space="preserve"> </w:t>
            </w:r>
            <w:r w:rsidR="002E2D01">
              <w:rPr>
                <w:rFonts w:ascii="Aptos" w:eastAsia="Aptos" w:hAnsi="Aptos" w:cs="Aptos"/>
                <w:lang w:val="de-DE"/>
              </w:rPr>
              <w:t>geliefert</w:t>
            </w:r>
            <w:r w:rsidR="00CA5D4F" w:rsidRPr="00CA5D4F">
              <w:rPr>
                <w:rFonts w:ascii="Aptos" w:eastAsia="Aptos" w:hAnsi="Aptos" w:cs="Aptos"/>
                <w:lang w:val="de-DE"/>
              </w:rPr>
              <w:t>, die den spezifischen Anforderungen des Industrieparks</w:t>
            </w:r>
            <w:r w:rsidR="00747DD1">
              <w:rPr>
                <w:rFonts w:ascii="Aptos" w:eastAsia="Aptos" w:hAnsi="Aptos" w:cs="Aptos"/>
                <w:lang w:val="de-DE"/>
              </w:rPr>
              <w:t xml:space="preserve"> in Pasewalk</w:t>
            </w:r>
            <w:r w:rsidR="00CA5D4F" w:rsidRPr="00CA5D4F">
              <w:rPr>
                <w:rFonts w:ascii="Aptos" w:eastAsia="Aptos" w:hAnsi="Aptos" w:cs="Aptos"/>
                <w:lang w:val="de-DE"/>
              </w:rPr>
              <w:t xml:space="preserve"> gerecht wird.</w:t>
            </w:r>
          </w:p>
          <w:p w14:paraId="76193342" w14:textId="77777777" w:rsidR="00CA5D4F" w:rsidRPr="00DA51AE" w:rsidRDefault="00CA5D4F" w:rsidP="00E45292">
            <w:pPr>
              <w:pStyle w:val="Kopfzeile"/>
              <w:rPr>
                <w:rFonts w:cs="Arial"/>
                <w:sz w:val="22"/>
                <w:szCs w:val="22"/>
                <w:lang w:val="de-DE"/>
              </w:rPr>
            </w:pPr>
          </w:p>
          <w:p w14:paraId="049FCFDC" w14:textId="77777777" w:rsidR="00A327C4" w:rsidRDefault="007D3A7E" w:rsidP="003E57BC">
            <w:pPr>
              <w:pStyle w:val="Kopfzeile"/>
              <w:rPr>
                <w:rFonts w:cs="Arial"/>
                <w:sz w:val="22"/>
                <w:szCs w:val="22"/>
                <w:lang w:val="de-DE"/>
              </w:rPr>
            </w:pPr>
            <w:r w:rsidRPr="2399890E">
              <w:rPr>
                <w:rFonts w:cs="Arial"/>
                <w:sz w:val="22"/>
                <w:szCs w:val="22"/>
                <w:lang w:val="de-DE"/>
              </w:rPr>
              <w:t>Foto</w:t>
            </w:r>
            <w:r w:rsidR="0070335D" w:rsidRPr="2399890E">
              <w:rPr>
                <w:rFonts w:cs="Arial"/>
                <w:sz w:val="22"/>
                <w:szCs w:val="22"/>
                <w:lang w:val="de-DE"/>
              </w:rPr>
              <w:t xml:space="preserve">: </w:t>
            </w:r>
            <w:proofErr w:type="spellStart"/>
            <w:r w:rsidR="001F2CA8" w:rsidRPr="2399890E">
              <w:rPr>
                <w:rFonts w:cs="Arial"/>
                <w:sz w:val="22"/>
                <w:szCs w:val="22"/>
                <w:lang w:val="de-DE"/>
              </w:rPr>
              <w:t>Ormazabal</w:t>
            </w:r>
            <w:proofErr w:type="spellEnd"/>
            <w:r w:rsidR="0886E0B8" w:rsidRPr="2399890E">
              <w:rPr>
                <w:rFonts w:cs="Arial"/>
                <w:sz w:val="22"/>
                <w:szCs w:val="22"/>
                <w:lang w:val="de-DE"/>
              </w:rPr>
              <w:t xml:space="preserve"> GmbH</w:t>
            </w:r>
          </w:p>
          <w:p w14:paraId="05B1731C" w14:textId="07C02E39" w:rsidR="00B743E5" w:rsidRPr="00F338F5" w:rsidRDefault="00B743E5" w:rsidP="003E57BC">
            <w:pPr>
              <w:pStyle w:val="Kopfzeile"/>
              <w:rPr>
                <w:rFonts w:cs="Arial"/>
                <w:sz w:val="22"/>
                <w:szCs w:val="22"/>
                <w:lang w:val="de-DE"/>
              </w:rPr>
            </w:pPr>
          </w:p>
        </w:tc>
      </w:tr>
      <w:tr w:rsidR="0077234F" w:rsidRPr="00F338F5" w14:paraId="42B8B93D" w14:textId="77777777" w:rsidTr="005B3BBC">
        <w:trPr>
          <w:trHeight w:val="2147"/>
        </w:trPr>
        <w:tc>
          <w:tcPr>
            <w:tcW w:w="2895" w:type="dxa"/>
          </w:tcPr>
          <w:p w14:paraId="4B83A0B3" w14:textId="239B11D4" w:rsidR="0077234F" w:rsidRDefault="0077234F" w:rsidP="0077234F">
            <w:pPr>
              <w:rPr>
                <w:rFonts w:cs="Arial"/>
              </w:rPr>
            </w:pPr>
          </w:p>
          <w:p w14:paraId="3BBF785D" w14:textId="6FFCC135" w:rsidR="0077234F" w:rsidRPr="00E304BF" w:rsidRDefault="003203D5" w:rsidP="709A91A4">
            <w:pPr>
              <w:rPr>
                <w:lang w:val="de-DE"/>
              </w:rPr>
            </w:pPr>
            <w:r>
              <w:rPr>
                <w:noProof/>
              </w:rPr>
              <w:drawing>
                <wp:inline distT="0" distB="0" distL="0" distR="0" wp14:anchorId="3AF47FA3" wp14:editId="432F1BB9">
                  <wp:extent cx="1749425" cy="1311910"/>
                  <wp:effectExtent l="0" t="0" r="3175" b="2540"/>
                  <wp:docPr id="2128317038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9425" cy="1311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4" w:type="dxa"/>
          </w:tcPr>
          <w:p w14:paraId="69488FD1" w14:textId="77777777" w:rsidR="0077234F" w:rsidRDefault="0077234F" w:rsidP="0077234F">
            <w:pPr>
              <w:rPr>
                <w:rFonts w:cs="Arial"/>
                <w:sz w:val="22"/>
                <w:szCs w:val="22"/>
                <w:lang w:val="de-DE"/>
              </w:rPr>
            </w:pPr>
          </w:p>
          <w:p w14:paraId="77C954A3" w14:textId="7D80BCE5" w:rsidR="0077234F" w:rsidRPr="0020175A" w:rsidRDefault="0077234F" w:rsidP="7AB310FF">
            <w:pPr>
              <w:rPr>
                <w:rFonts w:cs="Arial"/>
                <w:sz w:val="22"/>
                <w:szCs w:val="22"/>
                <w:lang w:val="de-DE"/>
              </w:rPr>
            </w:pPr>
            <w:proofErr w:type="spellStart"/>
            <w:r w:rsidRPr="0020175A">
              <w:rPr>
                <w:rFonts w:cs="Arial"/>
                <w:sz w:val="22"/>
                <w:szCs w:val="22"/>
                <w:lang w:val="de-DE"/>
              </w:rPr>
              <w:t>Ormazabal</w:t>
            </w:r>
            <w:proofErr w:type="spellEnd"/>
            <w:r w:rsidRPr="0020175A">
              <w:rPr>
                <w:rFonts w:cs="Arial"/>
                <w:sz w:val="22"/>
                <w:szCs w:val="22"/>
                <w:lang w:val="de-DE"/>
              </w:rPr>
              <w:t>_</w:t>
            </w:r>
            <w:proofErr w:type="spellStart"/>
            <w:r w:rsidR="00137268">
              <w:rPr>
                <w:rFonts w:cs="Arial"/>
                <w:sz w:val="22"/>
                <w:szCs w:val="22"/>
                <w:lang w:val="en-GB"/>
              </w:rPr>
              <w:t>Industriepark</w:t>
            </w:r>
            <w:proofErr w:type="spellEnd"/>
            <w:r w:rsidR="00137268">
              <w:rPr>
                <w:rFonts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137268">
              <w:rPr>
                <w:rFonts w:cs="Arial"/>
                <w:sz w:val="22"/>
                <w:szCs w:val="22"/>
                <w:lang w:val="en-GB"/>
              </w:rPr>
              <w:t>Pasewalk</w:t>
            </w:r>
            <w:proofErr w:type="spellEnd"/>
            <w:r w:rsidR="0063236D">
              <w:rPr>
                <w:rFonts w:cs="Arial"/>
                <w:sz w:val="22"/>
                <w:szCs w:val="22"/>
                <w:lang w:val="en-GB"/>
              </w:rPr>
              <w:t>_</w:t>
            </w:r>
            <w:r w:rsidRPr="0020175A">
              <w:rPr>
                <w:rFonts w:cs="Arial"/>
                <w:sz w:val="22"/>
                <w:szCs w:val="22"/>
                <w:lang w:val="de-DE"/>
              </w:rPr>
              <w:t>02.jpg</w:t>
            </w:r>
          </w:p>
          <w:p w14:paraId="28E2F2AD" w14:textId="3A8731AA" w:rsidR="0077234F" w:rsidRPr="0020175A" w:rsidRDefault="0077234F" w:rsidP="7AB310FF">
            <w:pPr>
              <w:rPr>
                <w:rFonts w:cs="Arial"/>
                <w:sz w:val="22"/>
                <w:szCs w:val="22"/>
                <w:lang w:val="de-DE"/>
              </w:rPr>
            </w:pPr>
          </w:p>
          <w:p w14:paraId="543D0714" w14:textId="28CBF305" w:rsidR="0077234F" w:rsidRPr="0020175A" w:rsidRDefault="0077234F" w:rsidP="7AB310FF">
            <w:pPr>
              <w:rPr>
                <w:rFonts w:cs="Arial"/>
                <w:sz w:val="22"/>
                <w:szCs w:val="22"/>
                <w:lang w:val="de-DE"/>
              </w:rPr>
            </w:pPr>
          </w:p>
          <w:p w14:paraId="6E10217A" w14:textId="23CC268E" w:rsidR="0077234F" w:rsidRPr="0020175A" w:rsidRDefault="0077234F" w:rsidP="7AB310FF">
            <w:pPr>
              <w:rPr>
                <w:rFonts w:cs="Arial"/>
                <w:sz w:val="22"/>
                <w:szCs w:val="22"/>
                <w:lang w:val="de-DE"/>
              </w:rPr>
            </w:pPr>
          </w:p>
          <w:p w14:paraId="48F9B806" w14:textId="075D4D07" w:rsidR="0077234F" w:rsidRPr="0020175A" w:rsidRDefault="0077234F" w:rsidP="7AB310FF">
            <w:pPr>
              <w:rPr>
                <w:rFonts w:cs="Arial"/>
                <w:sz w:val="22"/>
                <w:szCs w:val="22"/>
                <w:lang w:val="de-DE"/>
              </w:rPr>
            </w:pPr>
          </w:p>
          <w:p w14:paraId="243FC3D0" w14:textId="72AE7162" w:rsidR="0077234F" w:rsidRPr="0020175A" w:rsidRDefault="0077234F" w:rsidP="7AB310FF">
            <w:pPr>
              <w:rPr>
                <w:rFonts w:cs="Arial"/>
                <w:sz w:val="22"/>
                <w:szCs w:val="22"/>
                <w:lang w:val="de-DE"/>
              </w:rPr>
            </w:pPr>
          </w:p>
          <w:p w14:paraId="37760C9C" w14:textId="3ED57B55" w:rsidR="0077234F" w:rsidRPr="0020175A" w:rsidRDefault="0077234F" w:rsidP="7AB310FF">
            <w:pPr>
              <w:rPr>
                <w:rFonts w:cs="Arial"/>
                <w:sz w:val="22"/>
                <w:szCs w:val="22"/>
                <w:lang w:val="de-DE"/>
              </w:rPr>
            </w:pPr>
          </w:p>
          <w:p w14:paraId="38EB3C96" w14:textId="5603215F" w:rsidR="0077234F" w:rsidRPr="0070335D" w:rsidRDefault="0077234F" w:rsidP="2399890E">
            <w:pPr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3185" w:type="dxa"/>
          </w:tcPr>
          <w:p w14:paraId="29B2EDF1" w14:textId="77777777" w:rsidR="00361D5A" w:rsidRDefault="00361D5A" w:rsidP="004F043E">
            <w:pPr>
              <w:pStyle w:val="Kopfzeile"/>
              <w:rPr>
                <w:rFonts w:ascii="Aptos" w:eastAsia="Aptos" w:hAnsi="Aptos" w:cs="Aptos"/>
                <w:lang w:val="de-DE"/>
              </w:rPr>
            </w:pPr>
          </w:p>
          <w:p w14:paraId="0EED7223" w14:textId="48762E7E" w:rsidR="0077234F" w:rsidRDefault="00361D5A" w:rsidP="004F043E">
            <w:pPr>
              <w:pStyle w:val="Kopfzeile"/>
              <w:rPr>
                <w:rFonts w:cs="Arial"/>
                <w:sz w:val="22"/>
                <w:szCs w:val="22"/>
                <w:lang w:val="de-DE"/>
              </w:rPr>
            </w:pPr>
            <w:r w:rsidRPr="00361D5A">
              <w:rPr>
                <w:rFonts w:ascii="Aptos" w:eastAsia="Aptos" w:hAnsi="Aptos" w:cs="Aptos"/>
                <w:lang w:val="de-DE"/>
              </w:rPr>
              <w:t xml:space="preserve">Die Schaltanlage von </w:t>
            </w:r>
            <w:proofErr w:type="spellStart"/>
            <w:r w:rsidRPr="00361D5A">
              <w:rPr>
                <w:rFonts w:ascii="Aptos" w:eastAsia="Aptos" w:hAnsi="Aptos" w:cs="Aptos"/>
                <w:lang w:val="de-DE"/>
              </w:rPr>
              <w:t>Ormazabal</w:t>
            </w:r>
            <w:proofErr w:type="spellEnd"/>
            <w:r w:rsidRPr="00361D5A">
              <w:rPr>
                <w:rFonts w:ascii="Aptos" w:eastAsia="Aptos" w:hAnsi="Aptos" w:cs="Aptos"/>
                <w:lang w:val="de-DE"/>
              </w:rPr>
              <w:t xml:space="preserve"> bildet die</w:t>
            </w:r>
            <w:r w:rsidR="009A501B">
              <w:rPr>
                <w:rFonts w:ascii="Aptos" w:eastAsia="Aptos" w:hAnsi="Aptos" w:cs="Aptos"/>
                <w:lang w:val="de-DE"/>
              </w:rPr>
              <w:t xml:space="preserve"> Grundlage</w:t>
            </w:r>
            <w:r w:rsidRPr="00361D5A">
              <w:rPr>
                <w:rFonts w:ascii="Aptos" w:eastAsia="Aptos" w:hAnsi="Aptos" w:cs="Aptos"/>
                <w:lang w:val="de-DE"/>
              </w:rPr>
              <w:t xml:space="preserve"> für eine zuverlässige Energieversorgung</w:t>
            </w:r>
            <w:r w:rsidR="002E2D01">
              <w:rPr>
                <w:rFonts w:ascii="Aptos" w:eastAsia="Aptos" w:hAnsi="Aptos" w:cs="Aptos"/>
                <w:lang w:val="de-DE"/>
              </w:rPr>
              <w:t xml:space="preserve"> des Industrieparks und der</w:t>
            </w:r>
            <w:r w:rsidR="0024220D">
              <w:rPr>
                <w:rStyle w:val="Kommentarzeichen"/>
              </w:rPr>
              <w:t xml:space="preserve"> </w:t>
            </w:r>
            <w:r w:rsidR="0024220D">
              <w:rPr>
                <w:rFonts w:ascii="Aptos" w:eastAsia="Aptos" w:hAnsi="Aptos" w:cs="Aptos"/>
                <w:lang w:val="de-DE"/>
              </w:rPr>
              <w:t>an</w:t>
            </w:r>
            <w:r w:rsidRPr="00361D5A">
              <w:rPr>
                <w:rFonts w:ascii="Aptos" w:eastAsia="Aptos" w:hAnsi="Aptos" w:cs="Aptos"/>
                <w:lang w:val="de-DE"/>
              </w:rPr>
              <w:t>sässigen Unternehmen wie</w:t>
            </w:r>
            <w:r w:rsidR="00286159">
              <w:rPr>
                <w:rFonts w:ascii="Aptos" w:eastAsia="Aptos" w:hAnsi="Aptos" w:cs="Aptos"/>
                <w:lang w:val="de-DE"/>
              </w:rPr>
              <w:t xml:space="preserve"> </w:t>
            </w:r>
            <w:r w:rsidR="00286159" w:rsidRPr="00286159">
              <w:rPr>
                <w:rFonts w:ascii="Aptos" w:eastAsia="Aptos" w:hAnsi="Aptos" w:cs="Aptos"/>
                <w:lang w:val="de-DE"/>
              </w:rPr>
              <w:t>Birkenstock und TOPREGAL</w:t>
            </w:r>
            <w:r w:rsidR="002E2D01">
              <w:rPr>
                <w:rFonts w:ascii="Aptos" w:eastAsia="Aptos" w:hAnsi="Aptos" w:cs="Aptos"/>
                <w:lang w:val="de-DE"/>
              </w:rPr>
              <w:t>. Sie ist auch für zukünftiges Wachstum ausgelegt.</w:t>
            </w:r>
            <w:r w:rsidR="004F0556">
              <w:rPr>
                <w:rFonts w:ascii="Aptos" w:eastAsia="Aptos" w:hAnsi="Aptos" w:cs="Aptos"/>
                <w:lang w:val="de-DE"/>
              </w:rPr>
              <w:br/>
            </w:r>
            <w:r w:rsidR="004F0556">
              <w:rPr>
                <w:rFonts w:ascii="Aptos" w:eastAsia="Aptos" w:hAnsi="Aptos" w:cs="Aptos"/>
                <w:lang w:val="de-DE"/>
              </w:rPr>
              <w:br/>
            </w:r>
            <w:r w:rsidR="0077234F" w:rsidRPr="2399890E">
              <w:rPr>
                <w:rFonts w:cs="Arial"/>
                <w:sz w:val="22"/>
                <w:szCs w:val="22"/>
                <w:lang w:val="de-DE"/>
              </w:rPr>
              <w:t xml:space="preserve">Foto: </w:t>
            </w:r>
            <w:proofErr w:type="spellStart"/>
            <w:r w:rsidR="0077234F" w:rsidRPr="2399890E">
              <w:rPr>
                <w:rFonts w:cs="Arial"/>
                <w:sz w:val="22"/>
                <w:szCs w:val="22"/>
                <w:lang w:val="de-DE"/>
              </w:rPr>
              <w:t>Ormazabal</w:t>
            </w:r>
            <w:proofErr w:type="spellEnd"/>
            <w:r w:rsidR="30B7AFBD" w:rsidRPr="2399890E">
              <w:rPr>
                <w:rFonts w:cs="Arial"/>
                <w:sz w:val="22"/>
                <w:szCs w:val="22"/>
                <w:lang w:val="de-DE"/>
              </w:rPr>
              <w:t xml:space="preserve"> GmbH</w:t>
            </w:r>
          </w:p>
          <w:p w14:paraId="460ED972" w14:textId="5C515BE1" w:rsidR="00B743E5" w:rsidRPr="00E941FC" w:rsidRDefault="00B743E5" w:rsidP="004F043E">
            <w:pPr>
              <w:pStyle w:val="Kopfzeile"/>
              <w:rPr>
                <w:rFonts w:ascii="Aptos" w:eastAsia="Aptos" w:hAnsi="Aptos" w:cs="Aptos"/>
                <w:lang w:val="de-DE"/>
              </w:rPr>
            </w:pPr>
          </w:p>
        </w:tc>
      </w:tr>
      <w:tr w:rsidR="003203D5" w:rsidRPr="00F338F5" w14:paraId="09F4A2AE" w14:textId="77777777" w:rsidTr="005B3BBC">
        <w:trPr>
          <w:trHeight w:val="2147"/>
        </w:trPr>
        <w:tc>
          <w:tcPr>
            <w:tcW w:w="2895" w:type="dxa"/>
          </w:tcPr>
          <w:p w14:paraId="07732D67" w14:textId="77777777" w:rsidR="003203D5" w:rsidRDefault="003203D5" w:rsidP="0077234F">
            <w:pPr>
              <w:rPr>
                <w:rFonts w:cs="Arial"/>
              </w:rPr>
            </w:pPr>
          </w:p>
          <w:p w14:paraId="163E9AD4" w14:textId="77777777" w:rsidR="003203D5" w:rsidRDefault="003203D5" w:rsidP="0077234F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4C2825BF" wp14:editId="3E00B522">
                  <wp:extent cx="1701800" cy="1276195"/>
                  <wp:effectExtent l="0" t="0" r="0" b="635"/>
                  <wp:docPr id="161917449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2069" cy="1291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D11337" w14:textId="4BADD5D5" w:rsidR="00E304BF" w:rsidRDefault="00E304BF" w:rsidP="0077234F">
            <w:pPr>
              <w:rPr>
                <w:rFonts w:cs="Arial"/>
              </w:rPr>
            </w:pPr>
          </w:p>
        </w:tc>
        <w:tc>
          <w:tcPr>
            <w:tcW w:w="3484" w:type="dxa"/>
          </w:tcPr>
          <w:p w14:paraId="57E34A9C" w14:textId="77777777" w:rsidR="003203D5" w:rsidRDefault="003203D5" w:rsidP="0077234F">
            <w:pPr>
              <w:rPr>
                <w:rFonts w:cs="Arial"/>
                <w:sz w:val="22"/>
                <w:szCs w:val="22"/>
                <w:lang w:val="de-DE"/>
              </w:rPr>
            </w:pPr>
          </w:p>
          <w:p w14:paraId="2A948379" w14:textId="13062668" w:rsidR="00A8557B" w:rsidRPr="0020175A" w:rsidRDefault="00A8557B" w:rsidP="00A8557B">
            <w:pPr>
              <w:rPr>
                <w:rFonts w:cs="Arial"/>
                <w:sz w:val="22"/>
                <w:szCs w:val="22"/>
                <w:lang w:val="de-DE"/>
              </w:rPr>
            </w:pPr>
            <w:proofErr w:type="spellStart"/>
            <w:r w:rsidRPr="0020175A">
              <w:rPr>
                <w:rFonts w:cs="Arial"/>
                <w:sz w:val="22"/>
                <w:szCs w:val="22"/>
                <w:lang w:val="de-DE"/>
              </w:rPr>
              <w:t>Ormazabal</w:t>
            </w:r>
            <w:proofErr w:type="spellEnd"/>
            <w:r w:rsidRPr="0020175A">
              <w:rPr>
                <w:rFonts w:cs="Arial"/>
                <w:sz w:val="22"/>
                <w:szCs w:val="22"/>
                <w:lang w:val="de-DE"/>
              </w:rPr>
              <w:t>_</w:t>
            </w:r>
            <w:proofErr w:type="spellStart"/>
            <w:r>
              <w:rPr>
                <w:rFonts w:cs="Arial"/>
                <w:sz w:val="22"/>
                <w:szCs w:val="22"/>
                <w:lang w:val="en-GB"/>
              </w:rPr>
              <w:t>Industriepark</w:t>
            </w:r>
            <w:proofErr w:type="spellEnd"/>
            <w:r>
              <w:rPr>
                <w:rFonts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  <w:lang w:val="en-GB"/>
              </w:rPr>
              <w:t>Pasewalk</w:t>
            </w:r>
            <w:proofErr w:type="spellEnd"/>
            <w:r>
              <w:rPr>
                <w:rFonts w:cs="Arial"/>
                <w:sz w:val="22"/>
                <w:szCs w:val="22"/>
                <w:lang w:val="en-GB"/>
              </w:rPr>
              <w:t>_</w:t>
            </w:r>
            <w:r w:rsidRPr="0020175A">
              <w:rPr>
                <w:rFonts w:cs="Arial"/>
                <w:sz w:val="22"/>
                <w:szCs w:val="22"/>
                <w:lang w:val="de-DE"/>
              </w:rPr>
              <w:t>0</w:t>
            </w:r>
            <w:r>
              <w:rPr>
                <w:rFonts w:cs="Arial"/>
                <w:sz w:val="22"/>
                <w:szCs w:val="22"/>
                <w:lang w:val="de-DE"/>
              </w:rPr>
              <w:t>3</w:t>
            </w:r>
            <w:r w:rsidRPr="0020175A">
              <w:rPr>
                <w:rFonts w:cs="Arial"/>
                <w:sz w:val="22"/>
                <w:szCs w:val="22"/>
                <w:lang w:val="de-DE"/>
              </w:rPr>
              <w:t>.jpg</w:t>
            </w:r>
          </w:p>
          <w:p w14:paraId="21DB1C58" w14:textId="77777777" w:rsidR="00517815" w:rsidRDefault="00517815" w:rsidP="0077234F">
            <w:pPr>
              <w:rPr>
                <w:rFonts w:cs="Arial"/>
                <w:sz w:val="22"/>
                <w:szCs w:val="22"/>
                <w:lang w:val="de-DE"/>
              </w:rPr>
            </w:pPr>
          </w:p>
        </w:tc>
        <w:tc>
          <w:tcPr>
            <w:tcW w:w="3185" w:type="dxa"/>
          </w:tcPr>
          <w:p w14:paraId="30FADD99" w14:textId="77777777" w:rsidR="003203D5" w:rsidRDefault="003203D5" w:rsidP="0077234F">
            <w:pPr>
              <w:pStyle w:val="Kopfzeile"/>
              <w:rPr>
                <w:rFonts w:cs="Arial"/>
                <w:sz w:val="22"/>
                <w:szCs w:val="22"/>
                <w:lang w:val="de-DE"/>
              </w:rPr>
            </w:pPr>
          </w:p>
          <w:p w14:paraId="501F0949" w14:textId="500E949E" w:rsidR="00E304BF" w:rsidRPr="00EF5A05" w:rsidRDefault="002E2D01" w:rsidP="00247D04">
            <w:pPr>
              <w:jc w:val="both"/>
              <w:rPr>
                <w:lang w:val="de-DE"/>
              </w:rPr>
            </w:pPr>
            <w:proofErr w:type="spellStart"/>
            <w:r w:rsidRPr="00247D04">
              <w:rPr>
                <w:rFonts w:ascii="Aptos" w:hAnsi="Aptos"/>
                <w:lang w:val="de-DE"/>
              </w:rPr>
              <w:t>Ormazabal</w:t>
            </w:r>
            <w:proofErr w:type="spellEnd"/>
            <w:r w:rsidR="00B85B4C">
              <w:rPr>
                <w:rFonts w:ascii="Aptos" w:hAnsi="Aptos"/>
                <w:lang w:val="de-DE"/>
              </w:rPr>
              <w:t xml:space="preserve"> </w:t>
            </w:r>
            <w:r w:rsidRPr="00247D04">
              <w:rPr>
                <w:rFonts w:ascii="Aptos" w:hAnsi="Aptos"/>
                <w:lang w:val="de-DE"/>
              </w:rPr>
              <w:t xml:space="preserve">lieferte eine Übergabestation </w:t>
            </w:r>
            <w:proofErr w:type="gramStart"/>
            <w:r w:rsidRPr="00247D04">
              <w:rPr>
                <w:rFonts w:ascii="Aptos" w:hAnsi="Aptos"/>
                <w:lang w:val="de-DE"/>
              </w:rPr>
              <w:t>sowie  eine</w:t>
            </w:r>
            <w:proofErr w:type="gramEnd"/>
            <w:r w:rsidRPr="00247D04">
              <w:rPr>
                <w:rFonts w:ascii="Aptos" w:hAnsi="Aptos"/>
                <w:lang w:val="de-DE"/>
              </w:rPr>
              <w:t xml:space="preserve"> Unterstation für die Niederspannung, die den Anschluss </w:t>
            </w:r>
            <w:r w:rsidR="004C2B04" w:rsidRPr="00247D04">
              <w:rPr>
                <w:rFonts w:ascii="Aptos" w:hAnsi="Aptos"/>
                <w:lang w:val="de-DE"/>
              </w:rPr>
              <w:t xml:space="preserve">des Industrieparks </w:t>
            </w:r>
            <w:r w:rsidRPr="00247D04">
              <w:rPr>
                <w:rFonts w:ascii="Aptos" w:hAnsi="Aptos"/>
                <w:lang w:val="de-DE"/>
              </w:rPr>
              <w:t>an das Umspannwerk ermöglicht.  Die</w:t>
            </w:r>
            <w:r w:rsidR="00EF5A05" w:rsidRPr="00247D04">
              <w:rPr>
                <w:rFonts w:ascii="Aptos" w:hAnsi="Aptos"/>
                <w:lang w:val="de-DE"/>
              </w:rPr>
              <w:t xml:space="preserve"> </w:t>
            </w:r>
            <w:r w:rsidRPr="00247D04">
              <w:rPr>
                <w:rFonts w:ascii="Aptos" w:hAnsi="Aptos"/>
                <w:lang w:val="de-DE"/>
              </w:rPr>
              <w:t>redundante</w:t>
            </w:r>
            <w:r w:rsidR="00EF5A05" w:rsidRPr="00247D04">
              <w:rPr>
                <w:rFonts w:ascii="Aptos" w:hAnsi="Aptos"/>
                <w:lang w:val="de-DE"/>
              </w:rPr>
              <w:t xml:space="preserve"> </w:t>
            </w:r>
            <w:r w:rsidRPr="00247D04">
              <w:rPr>
                <w:rFonts w:ascii="Aptos" w:hAnsi="Aptos"/>
                <w:lang w:val="de-DE"/>
              </w:rPr>
              <w:t xml:space="preserve">Mittelspannungsschaltanlage </w:t>
            </w:r>
            <w:r w:rsidR="004C2B04" w:rsidRPr="00247D04">
              <w:rPr>
                <w:rFonts w:ascii="Aptos" w:hAnsi="Aptos"/>
                <w:lang w:val="de-DE"/>
              </w:rPr>
              <w:t>umfasst insgesamt</w:t>
            </w:r>
            <w:r w:rsidR="004C2B04">
              <w:rPr>
                <w:lang w:val="de-DE"/>
              </w:rPr>
              <w:t xml:space="preserve"> </w:t>
            </w:r>
            <w:r w:rsidR="00EF5A05" w:rsidRPr="00247D04">
              <w:rPr>
                <w:rFonts w:ascii="Aptos" w:hAnsi="Aptos"/>
                <w:lang w:val="de-DE"/>
              </w:rPr>
              <w:t>13</w:t>
            </w:r>
            <w:r w:rsidR="004C2B04" w:rsidRPr="00247D04">
              <w:rPr>
                <w:rFonts w:ascii="Aptos" w:hAnsi="Aptos"/>
                <w:lang w:val="de-DE"/>
              </w:rPr>
              <w:t xml:space="preserve"> Felder mit  </w:t>
            </w:r>
            <w:r w:rsidRPr="00247D04">
              <w:rPr>
                <w:rFonts w:ascii="Aptos" w:hAnsi="Aptos"/>
                <w:lang w:val="de-DE"/>
              </w:rPr>
              <w:t xml:space="preserve">  Sekundärtechnik</w:t>
            </w:r>
            <w:r w:rsidRPr="007762DA">
              <w:rPr>
                <w:lang w:val="de-DE"/>
              </w:rPr>
              <w:t xml:space="preserve"> </w:t>
            </w:r>
            <w:r w:rsidRPr="00247D04">
              <w:rPr>
                <w:rFonts w:ascii="Aptos" w:hAnsi="Aptos"/>
                <w:lang w:val="de-DE"/>
              </w:rPr>
              <w:t>und Schutzgeräte</w:t>
            </w:r>
            <w:r w:rsidR="004C2B04" w:rsidRPr="00247D04">
              <w:rPr>
                <w:rFonts w:ascii="Aptos" w:hAnsi="Aptos"/>
                <w:lang w:val="de-DE"/>
              </w:rPr>
              <w:t>n</w:t>
            </w:r>
            <w:r w:rsidRPr="00247D04">
              <w:rPr>
                <w:rFonts w:ascii="Aptos" w:hAnsi="Aptos"/>
                <w:lang w:val="de-DE"/>
              </w:rPr>
              <w:t>.</w:t>
            </w:r>
            <w:r w:rsidRPr="00A206E7">
              <w:rPr>
                <w:lang w:val="de-DE"/>
              </w:rPr>
              <w:t xml:space="preserve"> </w:t>
            </w:r>
            <w:r w:rsidR="00E304BF">
              <w:rPr>
                <w:rFonts w:ascii="Aptos" w:eastAsia="Aptos" w:hAnsi="Aptos" w:cs="Aptos"/>
                <w:lang w:val="de-DE"/>
              </w:rPr>
              <w:br/>
            </w:r>
            <w:r w:rsidR="00E304BF">
              <w:rPr>
                <w:rFonts w:ascii="Aptos" w:eastAsia="Aptos" w:hAnsi="Aptos" w:cs="Aptos"/>
                <w:lang w:val="de-DE"/>
              </w:rPr>
              <w:br/>
            </w:r>
            <w:r w:rsidR="00E304BF" w:rsidRPr="2399890E">
              <w:rPr>
                <w:rFonts w:cs="Arial"/>
                <w:sz w:val="22"/>
                <w:szCs w:val="22"/>
                <w:lang w:val="de-DE"/>
              </w:rPr>
              <w:t xml:space="preserve">Foto: </w:t>
            </w:r>
            <w:proofErr w:type="spellStart"/>
            <w:r w:rsidR="00E304BF" w:rsidRPr="2399890E">
              <w:rPr>
                <w:rFonts w:cs="Arial"/>
                <w:sz w:val="22"/>
                <w:szCs w:val="22"/>
                <w:lang w:val="de-DE"/>
              </w:rPr>
              <w:t>Ormazabal</w:t>
            </w:r>
            <w:proofErr w:type="spellEnd"/>
            <w:r w:rsidR="00E304BF" w:rsidRPr="2399890E">
              <w:rPr>
                <w:rFonts w:cs="Arial"/>
                <w:sz w:val="22"/>
                <w:szCs w:val="22"/>
                <w:lang w:val="de-DE"/>
              </w:rPr>
              <w:t xml:space="preserve"> GmbH</w:t>
            </w:r>
          </w:p>
          <w:p w14:paraId="6DDB1D01" w14:textId="77777777" w:rsidR="00E304BF" w:rsidRPr="008431CB" w:rsidRDefault="00E304BF" w:rsidP="0077234F">
            <w:pPr>
              <w:pStyle w:val="Kopfzeile"/>
              <w:rPr>
                <w:rFonts w:cs="Arial"/>
                <w:sz w:val="22"/>
                <w:szCs w:val="22"/>
                <w:lang w:val="de-DE"/>
              </w:rPr>
            </w:pPr>
          </w:p>
        </w:tc>
      </w:tr>
      <w:tr w:rsidR="00F67A43" w:rsidRPr="00F338F5" w14:paraId="1445616F" w14:textId="77777777" w:rsidTr="005B3BBC">
        <w:trPr>
          <w:trHeight w:val="2147"/>
        </w:trPr>
        <w:tc>
          <w:tcPr>
            <w:tcW w:w="2895" w:type="dxa"/>
          </w:tcPr>
          <w:p w14:paraId="256A896F" w14:textId="77777777" w:rsidR="00F67A43" w:rsidRPr="005B3BBC" w:rsidRDefault="00F67A43" w:rsidP="0077234F">
            <w:pPr>
              <w:rPr>
                <w:rFonts w:cs="Arial"/>
                <w:highlight w:val="yellow"/>
              </w:rPr>
            </w:pPr>
          </w:p>
          <w:p w14:paraId="4957BABF" w14:textId="14D84FDA" w:rsidR="005218DA" w:rsidRPr="005B3BBC" w:rsidRDefault="005218DA" w:rsidP="0077234F">
            <w:pPr>
              <w:rPr>
                <w:rFonts w:cs="Arial"/>
                <w:highlight w:val="yellow"/>
              </w:rPr>
            </w:pPr>
            <w:r w:rsidRPr="005B3BBC">
              <w:rPr>
                <w:noProof/>
                <w:highlight w:val="yellow"/>
              </w:rPr>
              <w:drawing>
                <wp:inline distT="0" distB="0" distL="0" distR="0" wp14:anchorId="418813B0" wp14:editId="23A2E944">
                  <wp:extent cx="1281629" cy="1778000"/>
                  <wp:effectExtent l="0" t="0" r="0" b="0"/>
                  <wp:docPr id="1733930402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1149" cy="1791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4" w:type="dxa"/>
          </w:tcPr>
          <w:p w14:paraId="03564B25" w14:textId="77777777" w:rsidR="00F67A43" w:rsidRPr="005B3BBC" w:rsidRDefault="00F67A43" w:rsidP="00F67A43">
            <w:pPr>
              <w:rPr>
                <w:rFonts w:cs="Arial"/>
                <w:sz w:val="22"/>
                <w:szCs w:val="22"/>
                <w:highlight w:val="yellow"/>
                <w:lang w:val="de-DE"/>
              </w:rPr>
            </w:pPr>
          </w:p>
          <w:p w14:paraId="4F0E05DF" w14:textId="71A85512" w:rsidR="00F67A43" w:rsidRPr="005337DE" w:rsidRDefault="00F67A43" w:rsidP="00F67A43">
            <w:pPr>
              <w:rPr>
                <w:rFonts w:cs="Arial"/>
                <w:sz w:val="22"/>
                <w:szCs w:val="22"/>
                <w:lang w:val="de-DE"/>
              </w:rPr>
            </w:pPr>
            <w:proofErr w:type="spellStart"/>
            <w:r w:rsidRPr="005337DE">
              <w:rPr>
                <w:rFonts w:cs="Arial"/>
                <w:sz w:val="22"/>
                <w:szCs w:val="22"/>
                <w:lang w:val="de-DE"/>
              </w:rPr>
              <w:t>Ormazabal</w:t>
            </w:r>
            <w:proofErr w:type="spellEnd"/>
            <w:r w:rsidRPr="005337DE">
              <w:rPr>
                <w:rFonts w:cs="Arial"/>
                <w:sz w:val="22"/>
                <w:szCs w:val="22"/>
                <w:lang w:val="de-DE"/>
              </w:rPr>
              <w:t>_</w:t>
            </w:r>
            <w:proofErr w:type="spellStart"/>
            <w:r w:rsidRPr="005337DE">
              <w:rPr>
                <w:rFonts w:cs="Arial"/>
                <w:sz w:val="22"/>
                <w:szCs w:val="22"/>
                <w:lang w:val="en-GB"/>
              </w:rPr>
              <w:t>Industriepark</w:t>
            </w:r>
            <w:proofErr w:type="spellEnd"/>
            <w:r w:rsidRPr="005337DE">
              <w:rPr>
                <w:rFonts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5337DE">
              <w:rPr>
                <w:rFonts w:cs="Arial"/>
                <w:sz w:val="22"/>
                <w:szCs w:val="22"/>
                <w:lang w:val="en-GB"/>
              </w:rPr>
              <w:t>Pasewalk</w:t>
            </w:r>
            <w:proofErr w:type="spellEnd"/>
            <w:r w:rsidRPr="005337DE">
              <w:rPr>
                <w:rFonts w:cs="Arial"/>
                <w:sz w:val="22"/>
                <w:szCs w:val="22"/>
                <w:lang w:val="en-GB"/>
              </w:rPr>
              <w:t>_</w:t>
            </w:r>
            <w:r w:rsidRPr="005337DE">
              <w:rPr>
                <w:rFonts w:cs="Arial"/>
                <w:sz w:val="22"/>
                <w:szCs w:val="22"/>
                <w:lang w:val="de-DE"/>
              </w:rPr>
              <w:t>04.jpg</w:t>
            </w:r>
          </w:p>
          <w:p w14:paraId="45A410B2" w14:textId="77777777" w:rsidR="00F67A43" w:rsidRPr="005B3BBC" w:rsidRDefault="00F67A43" w:rsidP="0077234F">
            <w:pPr>
              <w:rPr>
                <w:rFonts w:cs="Arial"/>
                <w:sz w:val="22"/>
                <w:szCs w:val="22"/>
                <w:highlight w:val="yellow"/>
                <w:lang w:val="de-DE"/>
              </w:rPr>
            </w:pPr>
          </w:p>
        </w:tc>
        <w:tc>
          <w:tcPr>
            <w:tcW w:w="3185" w:type="dxa"/>
          </w:tcPr>
          <w:p w14:paraId="5085E5C3" w14:textId="77777777" w:rsidR="00B85B4C" w:rsidRPr="005B3BBC" w:rsidRDefault="00B85B4C" w:rsidP="00F67A43">
            <w:pPr>
              <w:jc w:val="both"/>
              <w:rPr>
                <w:rFonts w:ascii="Aptos" w:hAnsi="Aptos"/>
                <w:highlight w:val="yellow"/>
                <w:lang w:val="de-DE"/>
              </w:rPr>
            </w:pPr>
          </w:p>
          <w:p w14:paraId="714D107E" w14:textId="57A8EF59" w:rsidR="00F67A43" w:rsidRPr="005337DE" w:rsidRDefault="00B85B4C" w:rsidP="00F67A43">
            <w:pPr>
              <w:jc w:val="both"/>
              <w:rPr>
                <w:lang w:val="de-DE"/>
              </w:rPr>
            </w:pPr>
            <w:r w:rsidRPr="005337DE">
              <w:rPr>
                <w:rFonts w:ascii="Aptos" w:hAnsi="Aptos"/>
                <w:lang w:val="de-DE"/>
              </w:rPr>
              <w:t xml:space="preserve">„Die Inbetriebnahme im Juli 2024 sichert langfristiges Wachstum und eine zukunftssichere Energieversorgung des Industrieparks“, betont Ingenieur Reik Schade. Gemeinsam mit </w:t>
            </w:r>
            <w:proofErr w:type="spellStart"/>
            <w:r w:rsidRPr="005337DE">
              <w:rPr>
                <w:rFonts w:ascii="Aptos" w:hAnsi="Aptos"/>
                <w:lang w:val="de-DE"/>
              </w:rPr>
              <w:t>Ormazabal</w:t>
            </w:r>
            <w:proofErr w:type="spellEnd"/>
            <w:r w:rsidRPr="005337DE">
              <w:rPr>
                <w:rFonts w:ascii="Aptos" w:hAnsi="Aptos"/>
                <w:lang w:val="de-DE"/>
              </w:rPr>
              <w:t xml:space="preserve"> entwickelte das Ingenieurbüro Reik Schade für Elektroprojektierung in Pasewalk eine maßgeschneiderte Lösung für die spezifischen Anforderungen vor Ort. </w:t>
            </w:r>
            <w:r w:rsidR="00F67A43" w:rsidRPr="005337DE">
              <w:rPr>
                <w:lang w:val="de-DE"/>
              </w:rPr>
              <w:t xml:space="preserve"> </w:t>
            </w:r>
            <w:r w:rsidR="00F67A43" w:rsidRPr="005337DE">
              <w:rPr>
                <w:rFonts w:ascii="Aptos" w:eastAsia="Aptos" w:hAnsi="Aptos" w:cs="Aptos"/>
                <w:lang w:val="de-DE"/>
              </w:rPr>
              <w:br/>
            </w:r>
            <w:r w:rsidR="00F67A43" w:rsidRPr="005337DE">
              <w:rPr>
                <w:rFonts w:ascii="Aptos" w:eastAsia="Aptos" w:hAnsi="Aptos" w:cs="Aptos"/>
                <w:lang w:val="de-DE"/>
              </w:rPr>
              <w:br/>
            </w:r>
            <w:r w:rsidR="00F67A43" w:rsidRPr="005337DE">
              <w:rPr>
                <w:rFonts w:cs="Arial"/>
                <w:sz w:val="22"/>
                <w:szCs w:val="22"/>
                <w:lang w:val="de-DE"/>
              </w:rPr>
              <w:t xml:space="preserve">Foto: </w:t>
            </w:r>
            <w:r w:rsidR="00716343" w:rsidRPr="005337DE">
              <w:rPr>
                <w:rFonts w:cs="Arial"/>
                <w:sz w:val="22"/>
                <w:szCs w:val="22"/>
                <w:lang w:val="de-DE"/>
              </w:rPr>
              <w:t xml:space="preserve">Reik Schade/ </w:t>
            </w:r>
            <w:r w:rsidR="007763F4" w:rsidRPr="005337DE">
              <w:rPr>
                <w:rFonts w:cs="Arial"/>
                <w:sz w:val="22"/>
                <w:szCs w:val="22"/>
                <w:lang w:val="de-DE"/>
              </w:rPr>
              <w:t>Ingenieurbüro Reik Schade</w:t>
            </w:r>
          </w:p>
          <w:p w14:paraId="4221584D" w14:textId="77777777" w:rsidR="00F67A43" w:rsidRPr="005B3BBC" w:rsidRDefault="00F67A43" w:rsidP="0077234F">
            <w:pPr>
              <w:pStyle w:val="Kopfzeile"/>
              <w:rPr>
                <w:rFonts w:cs="Arial"/>
                <w:sz w:val="22"/>
                <w:szCs w:val="22"/>
                <w:highlight w:val="yellow"/>
                <w:lang w:val="de-DE"/>
              </w:rPr>
            </w:pPr>
          </w:p>
        </w:tc>
      </w:tr>
    </w:tbl>
    <w:p w14:paraId="76E0D895" w14:textId="79A35521" w:rsidR="003C63EB" w:rsidRPr="00FE378D" w:rsidRDefault="003C63EB" w:rsidP="00941462">
      <w:pPr>
        <w:rPr>
          <w:noProof/>
        </w:rPr>
      </w:pPr>
    </w:p>
    <w:sectPr w:rsidR="003C63EB" w:rsidRPr="00FE378D" w:rsidSect="003803B7">
      <w:headerReference w:type="default" r:id="rId14"/>
      <w:footerReference w:type="default" r:id="rId15"/>
      <w:pgSz w:w="11900" w:h="16840"/>
      <w:pgMar w:top="2517" w:right="1701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E687B6" w14:textId="77777777" w:rsidR="00096A2F" w:rsidRDefault="00096A2F" w:rsidP="003C63EB">
      <w:r>
        <w:separator/>
      </w:r>
    </w:p>
  </w:endnote>
  <w:endnote w:type="continuationSeparator" w:id="0">
    <w:p w14:paraId="5E42431A" w14:textId="77777777" w:rsidR="00096A2F" w:rsidRDefault="00096A2F" w:rsidP="003C63EB">
      <w:r>
        <w:continuationSeparator/>
      </w:r>
    </w:p>
  </w:endnote>
  <w:endnote w:type="continuationNotice" w:id="1">
    <w:p w14:paraId="5AD0547A" w14:textId="77777777" w:rsidR="00096A2F" w:rsidRDefault="00096A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A4130" w14:textId="00975CAD" w:rsidR="008658FC" w:rsidRDefault="0085523F" w:rsidP="003C63EB">
    <w:pPr>
      <w:pStyle w:val="Fuzeile"/>
      <w:ind w:left="-1417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0E12A0A" wp14:editId="3C444CA0">
              <wp:simplePos x="0" y="0"/>
              <wp:positionH relativeFrom="column">
                <wp:posOffset>6020435</wp:posOffset>
              </wp:positionH>
              <wp:positionV relativeFrom="paragraph">
                <wp:posOffset>220980</wp:posOffset>
              </wp:positionV>
              <wp:extent cx="457200" cy="342900"/>
              <wp:effectExtent l="0" t="0" r="0" b="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96E2B4" w14:textId="3971E558" w:rsidR="008658FC" w:rsidRPr="00707CB5" w:rsidRDefault="00A44F7E" w:rsidP="003C63EB">
                          <w:pPr>
                            <w:jc w:val="right"/>
                            <w:rPr>
                              <w:rFonts w:ascii="Futura Md BT" w:hAnsi="Futura Md BT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  <w:r w:rsidRPr="00707CB5">
                            <w:rPr>
                              <w:rStyle w:val="Seitenzahl"/>
                              <w:rFonts w:ascii="Futura Md BT" w:hAnsi="Futura Md BT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  <w:fldChar w:fldCharType="begin"/>
                          </w:r>
                          <w:r w:rsidR="008658FC" w:rsidRPr="00707CB5">
                            <w:rPr>
                              <w:rStyle w:val="Seitenzahl"/>
                              <w:rFonts w:ascii="Futura Md BT" w:hAnsi="Futura Md BT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 w:rsidRPr="00707CB5">
                            <w:rPr>
                              <w:rStyle w:val="Seitenzahl"/>
                              <w:rFonts w:ascii="Futura Md BT" w:hAnsi="Futura Md BT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32386C">
                            <w:rPr>
                              <w:rStyle w:val="Seitenzahl"/>
                              <w:rFonts w:ascii="Futura Md BT" w:hAnsi="Futura Md BT"/>
                              <w:b/>
                              <w:noProof/>
                              <w:color w:val="808080" w:themeColor="background1" w:themeShade="80"/>
                              <w:sz w:val="20"/>
                              <w:szCs w:val="20"/>
                            </w:rPr>
                            <w:t>2</w:t>
                          </w:r>
                          <w:r w:rsidRPr="00707CB5">
                            <w:rPr>
                              <w:rStyle w:val="Seitenzahl"/>
                              <w:rFonts w:ascii="Futura Md BT" w:hAnsi="Futura Md BT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00E12A0A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7" type="#_x0000_t202" style="position:absolute;left:0;text-align:left;margin-left:474.05pt;margin-top:17.4pt;width:36pt;height:27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" filled="f" stroked="f">
              <v:textbox>
                <w:txbxContent>
                  <w:p w14:paraId="0196E2B4" w14:textId="3971E558" w:rsidR="008658FC" w:rsidRPr="00707CB5" w:rsidRDefault="00A44F7E" w:rsidP="003C63EB">
                    <w:pPr>
                      <w:jc w:val="right"/>
                      <w:rPr>
                        <w:rFonts w:ascii="Futura Md BT" w:hAnsi="Futura Md BT"/>
                        <w:b/>
                        <w:color w:val="808080" w:themeColor="background1" w:themeShade="80"/>
                        <w:sz w:val="20"/>
                        <w:szCs w:val="20"/>
                      </w:rPr>
                    </w:pPr>
                    <w:r w:rsidRPr="00707CB5">
                      <w:rPr>
                        <w:rStyle w:val="Seitenzahl"/>
                        <w:rFonts w:ascii="Futura Md BT" w:hAnsi="Futura Md BT"/>
                        <w:b/>
                        <w:color w:val="808080" w:themeColor="background1" w:themeShade="80"/>
                        <w:sz w:val="20"/>
                        <w:szCs w:val="20"/>
                      </w:rPr>
                      <w:fldChar w:fldCharType="begin"/>
                    </w:r>
                    <w:r w:rsidR="008658FC" w:rsidRPr="00707CB5">
                      <w:rPr>
                        <w:rStyle w:val="Seitenzahl"/>
                        <w:rFonts w:ascii="Futura Md BT" w:hAnsi="Futura Md BT"/>
                        <w:b/>
                        <w:color w:val="808080" w:themeColor="background1" w:themeShade="80"/>
                        <w:sz w:val="20"/>
                        <w:szCs w:val="20"/>
                      </w:rPr>
                      <w:instrText xml:space="preserve"> PAGE </w:instrText>
                    </w:r>
                    <w:r w:rsidRPr="00707CB5">
                      <w:rPr>
                        <w:rStyle w:val="Seitenzahl"/>
                        <w:rFonts w:ascii="Futura Md BT" w:hAnsi="Futura Md BT"/>
                        <w:b/>
                        <w:color w:val="808080" w:themeColor="background1" w:themeShade="80"/>
                        <w:sz w:val="20"/>
                        <w:szCs w:val="20"/>
                      </w:rPr>
                      <w:fldChar w:fldCharType="separate"/>
                    </w:r>
                    <w:r w:rsidR="0032386C">
                      <w:rPr>
                        <w:rStyle w:val="Seitenzahl"/>
                        <w:rFonts w:ascii="Futura Md BT" w:hAnsi="Futura Md BT"/>
                        <w:b/>
                        <w:noProof/>
                        <w:color w:val="808080" w:themeColor="background1" w:themeShade="80"/>
                        <w:sz w:val="20"/>
                        <w:szCs w:val="20"/>
                      </w:rPr>
                      <w:t>2</w:t>
                    </w:r>
                    <w:r w:rsidRPr="00707CB5">
                      <w:rPr>
                        <w:rStyle w:val="Seitenzahl"/>
                        <w:rFonts w:ascii="Futura Md BT" w:hAnsi="Futura Md BT"/>
                        <w:b/>
                        <w:color w:val="808080" w:themeColor="background1" w:themeShade="80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B6C71B" w14:textId="77777777" w:rsidR="00096A2F" w:rsidRDefault="00096A2F" w:rsidP="003C63EB">
      <w:r>
        <w:separator/>
      </w:r>
    </w:p>
  </w:footnote>
  <w:footnote w:type="continuationSeparator" w:id="0">
    <w:p w14:paraId="7531C2BC" w14:textId="77777777" w:rsidR="00096A2F" w:rsidRDefault="00096A2F" w:rsidP="003C63EB">
      <w:r>
        <w:continuationSeparator/>
      </w:r>
    </w:p>
  </w:footnote>
  <w:footnote w:type="continuationNotice" w:id="1">
    <w:p w14:paraId="10CC1226" w14:textId="77777777" w:rsidR="00096A2F" w:rsidRDefault="00096A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04800" w14:textId="64A324C1" w:rsidR="008658FC" w:rsidRDefault="00707CB5" w:rsidP="00073169">
    <w:pPr>
      <w:pStyle w:val="Kopfzeile"/>
      <w:ind w:left="-1701"/>
    </w:pPr>
    <w:r>
      <w:rPr>
        <w:noProof/>
        <w:lang w:val="de-DE" w:eastAsia="de-DE"/>
      </w:rPr>
      <w:drawing>
        <wp:anchor distT="0" distB="0" distL="114300" distR="114300" simplePos="0" relativeHeight="251658243" behindDoc="0" locked="0" layoutInCell="1" allowOverlap="1" wp14:anchorId="021237DD" wp14:editId="76B65E02">
          <wp:simplePos x="0" y="0"/>
          <wp:positionH relativeFrom="column">
            <wp:posOffset>4558665</wp:posOffset>
          </wp:positionH>
          <wp:positionV relativeFrom="paragraph">
            <wp:posOffset>-278765</wp:posOffset>
          </wp:positionV>
          <wp:extent cx="1706880" cy="919089"/>
          <wp:effectExtent l="0" t="0" r="7620" b="0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6880" cy="9190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658FC" w:rsidRPr="003C63EB">
      <w:rPr>
        <w:noProof/>
        <w:lang w:val="de-DE" w:eastAsia="de-DE"/>
      </w:rPr>
      <w:drawing>
        <wp:anchor distT="0" distB="0" distL="114300" distR="114300" simplePos="0" relativeHeight="251658241" behindDoc="0" locked="0" layoutInCell="1" allowOverlap="1" wp14:anchorId="34A6ECB0" wp14:editId="02D2F2A2">
          <wp:simplePos x="0" y="0"/>
          <wp:positionH relativeFrom="column">
            <wp:posOffset>4540885</wp:posOffset>
          </wp:positionH>
          <wp:positionV relativeFrom="paragraph">
            <wp:posOffset>27305</wp:posOffset>
          </wp:positionV>
          <wp:extent cx="1454785" cy="356870"/>
          <wp:effectExtent l="0" t="0" r="0" b="0"/>
          <wp:wrapSquare wrapText="bothSides"/>
          <wp:docPr id="2" name="Grafik 2" descr="ormazabal_con endoso_n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ormazabal_con endoso_neg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0059AB"/>
                      </a:clrFrom>
                      <a:clrTo>
                        <a:srgbClr val="0059AB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063" t="10597" r="3999" b="21962"/>
                  <a:stretch>
                    <a:fillRect/>
                  </a:stretch>
                </pic:blipFill>
                <pic:spPr bwMode="auto">
                  <a:xfrm>
                    <a:off x="0" y="0"/>
                    <a:ext cx="1454785" cy="356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5523F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7D711B6" wp14:editId="61C5E963">
              <wp:simplePos x="0" y="0"/>
              <wp:positionH relativeFrom="column">
                <wp:posOffset>-521335</wp:posOffset>
              </wp:positionH>
              <wp:positionV relativeFrom="paragraph">
                <wp:posOffset>109220</wp:posOffset>
              </wp:positionV>
              <wp:extent cx="2171700" cy="342900"/>
              <wp:effectExtent l="0" t="0" r="0" b="0"/>
              <wp:wrapSquare wrapText="bothSides"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3302E9" w14:textId="77777777" w:rsidR="008658FC" w:rsidRPr="009D3AE1" w:rsidRDefault="008658FC" w:rsidP="003C63EB">
                          <w:pPr>
                            <w:pStyle w:val="Kopfzeile"/>
                            <w:jc w:val="center"/>
                            <w:rPr>
                              <w:b/>
                              <w:caps/>
                              <w:color w:val="FFFFFF"/>
                              <w:sz w:val="22"/>
                              <w:lang w:val="en-GB"/>
                            </w:rPr>
                          </w:pPr>
                          <w:r w:rsidRPr="00707CB5">
                            <w:rPr>
                              <w:b/>
                              <w:caps/>
                              <w:color w:val="808080" w:themeColor="background1" w:themeShade="80"/>
                              <w:sz w:val="22"/>
                              <w:lang w:val="en-GB"/>
                            </w:rPr>
                            <w:t>BILDUNTERSCHRIFTEn</w:t>
                          </w:r>
                        </w:p>
                        <w:p w14:paraId="1B036AEE" w14:textId="77777777" w:rsidR="008658FC" w:rsidRDefault="008658FC" w:rsidP="003C63E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77D711B6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left:0;text-align:left;margin-left:-41.05pt;margin-top:8.6pt;width:171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" filled="f" stroked="f">
              <v:textbox>
                <w:txbxContent>
                  <w:p w14:paraId="173302E9" w14:textId="77777777" w:rsidR="008658FC" w:rsidRPr="009D3AE1" w:rsidRDefault="008658FC" w:rsidP="003C63EB">
                    <w:pPr>
                      <w:pStyle w:val="Kopfzeile"/>
                      <w:jc w:val="center"/>
                      <w:rPr>
                        <w:b/>
                        <w:caps/>
                        <w:color w:val="FFFFFF"/>
                        <w:sz w:val="22"/>
                        <w:lang w:val="en-GB"/>
                      </w:rPr>
                    </w:pPr>
                    <w:r w:rsidRPr="00707CB5">
                      <w:rPr>
                        <w:b/>
                        <w:caps/>
                        <w:color w:val="808080" w:themeColor="background1" w:themeShade="80"/>
                        <w:sz w:val="22"/>
                        <w:lang w:val="en-GB"/>
                      </w:rPr>
                      <w:t>BILDUNTERSCHRIFTEn</w:t>
                    </w:r>
                  </w:p>
                  <w:p w14:paraId="1B036AEE" w14:textId="77777777" w:rsidR="008658FC" w:rsidRDefault="008658FC" w:rsidP="003C63EB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F91510"/>
    <w:multiLevelType w:val="multilevel"/>
    <w:tmpl w:val="F4FAAB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108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num w:numId="1" w16cid:durableId="679162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98E"/>
    <w:rsid w:val="00000FB1"/>
    <w:rsid w:val="00002938"/>
    <w:rsid w:val="00003E17"/>
    <w:rsid w:val="00006907"/>
    <w:rsid w:val="0001698E"/>
    <w:rsid w:val="00021051"/>
    <w:rsid w:val="0002553D"/>
    <w:rsid w:val="00025CB4"/>
    <w:rsid w:val="000320A3"/>
    <w:rsid w:val="00035113"/>
    <w:rsid w:val="00035476"/>
    <w:rsid w:val="0004527F"/>
    <w:rsid w:val="00046174"/>
    <w:rsid w:val="000469FD"/>
    <w:rsid w:val="000559CD"/>
    <w:rsid w:val="00057112"/>
    <w:rsid w:val="00057BBD"/>
    <w:rsid w:val="00060C6F"/>
    <w:rsid w:val="000662BB"/>
    <w:rsid w:val="000673EC"/>
    <w:rsid w:val="00073169"/>
    <w:rsid w:val="0007420E"/>
    <w:rsid w:val="00077925"/>
    <w:rsid w:val="000859E9"/>
    <w:rsid w:val="00087F37"/>
    <w:rsid w:val="00090045"/>
    <w:rsid w:val="000916CE"/>
    <w:rsid w:val="00095146"/>
    <w:rsid w:val="00095DCA"/>
    <w:rsid w:val="00096A2F"/>
    <w:rsid w:val="000A0D9D"/>
    <w:rsid w:val="000A425E"/>
    <w:rsid w:val="000B5972"/>
    <w:rsid w:val="000B59D9"/>
    <w:rsid w:val="000B7D0E"/>
    <w:rsid w:val="000C06A2"/>
    <w:rsid w:val="000C41FB"/>
    <w:rsid w:val="000C456A"/>
    <w:rsid w:val="000D450A"/>
    <w:rsid w:val="000E0706"/>
    <w:rsid w:val="000E3A75"/>
    <w:rsid w:val="000E565F"/>
    <w:rsid w:val="000F2FA6"/>
    <w:rsid w:val="000F58F0"/>
    <w:rsid w:val="0011044A"/>
    <w:rsid w:val="0011195E"/>
    <w:rsid w:val="001126E6"/>
    <w:rsid w:val="00113EB8"/>
    <w:rsid w:val="00116EAF"/>
    <w:rsid w:val="00123E04"/>
    <w:rsid w:val="00137268"/>
    <w:rsid w:val="001377A3"/>
    <w:rsid w:val="00140D42"/>
    <w:rsid w:val="00141D1E"/>
    <w:rsid w:val="00142791"/>
    <w:rsid w:val="00143CDC"/>
    <w:rsid w:val="00170DBF"/>
    <w:rsid w:val="001734B2"/>
    <w:rsid w:val="001809F0"/>
    <w:rsid w:val="00194417"/>
    <w:rsid w:val="001967A9"/>
    <w:rsid w:val="00196BAF"/>
    <w:rsid w:val="001A386C"/>
    <w:rsid w:val="001B3E46"/>
    <w:rsid w:val="001B4B78"/>
    <w:rsid w:val="001C1820"/>
    <w:rsid w:val="001C1B77"/>
    <w:rsid w:val="001C2254"/>
    <w:rsid w:val="001C3E62"/>
    <w:rsid w:val="001C4067"/>
    <w:rsid w:val="001C4E20"/>
    <w:rsid w:val="001D6ED7"/>
    <w:rsid w:val="001E33E6"/>
    <w:rsid w:val="001E52C8"/>
    <w:rsid w:val="001E6315"/>
    <w:rsid w:val="001E7115"/>
    <w:rsid w:val="001E7AD6"/>
    <w:rsid w:val="001F2304"/>
    <w:rsid w:val="001F2CA8"/>
    <w:rsid w:val="001F4748"/>
    <w:rsid w:val="001F4C00"/>
    <w:rsid w:val="001F56A0"/>
    <w:rsid w:val="00200D0B"/>
    <w:rsid w:val="0020175A"/>
    <w:rsid w:val="00202271"/>
    <w:rsid w:val="00202479"/>
    <w:rsid w:val="00204047"/>
    <w:rsid w:val="00204720"/>
    <w:rsid w:val="002057F4"/>
    <w:rsid w:val="00213A1C"/>
    <w:rsid w:val="00213D7D"/>
    <w:rsid w:val="002275F4"/>
    <w:rsid w:val="00231679"/>
    <w:rsid w:val="002374FB"/>
    <w:rsid w:val="002379DD"/>
    <w:rsid w:val="0024220D"/>
    <w:rsid w:val="002446F6"/>
    <w:rsid w:val="00246053"/>
    <w:rsid w:val="00247D04"/>
    <w:rsid w:val="00250471"/>
    <w:rsid w:val="00262666"/>
    <w:rsid w:val="00262BEB"/>
    <w:rsid w:val="00265390"/>
    <w:rsid w:val="0027067C"/>
    <w:rsid w:val="00271221"/>
    <w:rsid w:val="00272765"/>
    <w:rsid w:val="00273721"/>
    <w:rsid w:val="0027499C"/>
    <w:rsid w:val="00274FC9"/>
    <w:rsid w:val="00276965"/>
    <w:rsid w:val="002824FB"/>
    <w:rsid w:val="0028332C"/>
    <w:rsid w:val="00283622"/>
    <w:rsid w:val="00283B27"/>
    <w:rsid w:val="00284749"/>
    <w:rsid w:val="00286159"/>
    <w:rsid w:val="0028674A"/>
    <w:rsid w:val="0028678E"/>
    <w:rsid w:val="002907E1"/>
    <w:rsid w:val="00292653"/>
    <w:rsid w:val="00292778"/>
    <w:rsid w:val="002965F6"/>
    <w:rsid w:val="002A3411"/>
    <w:rsid w:val="002A73A5"/>
    <w:rsid w:val="002C16C4"/>
    <w:rsid w:val="002C544B"/>
    <w:rsid w:val="002D01B1"/>
    <w:rsid w:val="002E2D01"/>
    <w:rsid w:val="002E344E"/>
    <w:rsid w:val="002E4DF9"/>
    <w:rsid w:val="002E56A5"/>
    <w:rsid w:val="002F2320"/>
    <w:rsid w:val="002F4B95"/>
    <w:rsid w:val="0030438A"/>
    <w:rsid w:val="003203D5"/>
    <w:rsid w:val="00322B12"/>
    <w:rsid w:val="0032386C"/>
    <w:rsid w:val="003317A9"/>
    <w:rsid w:val="003364E2"/>
    <w:rsid w:val="00336732"/>
    <w:rsid w:val="0034195C"/>
    <w:rsid w:val="003422A5"/>
    <w:rsid w:val="00343D8B"/>
    <w:rsid w:val="003446EC"/>
    <w:rsid w:val="00351029"/>
    <w:rsid w:val="00351579"/>
    <w:rsid w:val="00356C92"/>
    <w:rsid w:val="00360E8C"/>
    <w:rsid w:val="00361D5A"/>
    <w:rsid w:val="003733C2"/>
    <w:rsid w:val="00373DE5"/>
    <w:rsid w:val="00374ADE"/>
    <w:rsid w:val="003803B7"/>
    <w:rsid w:val="00385881"/>
    <w:rsid w:val="00386258"/>
    <w:rsid w:val="00395CB2"/>
    <w:rsid w:val="00395D62"/>
    <w:rsid w:val="003971A5"/>
    <w:rsid w:val="003A06D5"/>
    <w:rsid w:val="003A1270"/>
    <w:rsid w:val="003A2F78"/>
    <w:rsid w:val="003B76F2"/>
    <w:rsid w:val="003C5BBC"/>
    <w:rsid w:val="003C63EB"/>
    <w:rsid w:val="003D2DCA"/>
    <w:rsid w:val="003D5E8A"/>
    <w:rsid w:val="003E0DF0"/>
    <w:rsid w:val="003E2E34"/>
    <w:rsid w:val="003E57BC"/>
    <w:rsid w:val="003E6AD7"/>
    <w:rsid w:val="003F2BD6"/>
    <w:rsid w:val="003F3E03"/>
    <w:rsid w:val="003F4D44"/>
    <w:rsid w:val="00407A3B"/>
    <w:rsid w:val="00412512"/>
    <w:rsid w:val="00417E6A"/>
    <w:rsid w:val="00425F88"/>
    <w:rsid w:val="004331B5"/>
    <w:rsid w:val="004336D4"/>
    <w:rsid w:val="00435475"/>
    <w:rsid w:val="0044060F"/>
    <w:rsid w:val="00444146"/>
    <w:rsid w:val="00446993"/>
    <w:rsid w:val="00447CB0"/>
    <w:rsid w:val="0045129A"/>
    <w:rsid w:val="00454618"/>
    <w:rsid w:val="00457137"/>
    <w:rsid w:val="0046012B"/>
    <w:rsid w:val="00475FCF"/>
    <w:rsid w:val="004832C5"/>
    <w:rsid w:val="004837D2"/>
    <w:rsid w:val="004949FC"/>
    <w:rsid w:val="004956D8"/>
    <w:rsid w:val="00495896"/>
    <w:rsid w:val="004A14E5"/>
    <w:rsid w:val="004B3B56"/>
    <w:rsid w:val="004B65D4"/>
    <w:rsid w:val="004C2B04"/>
    <w:rsid w:val="004F043E"/>
    <w:rsid w:val="004F0556"/>
    <w:rsid w:val="004F086C"/>
    <w:rsid w:val="004F0C7F"/>
    <w:rsid w:val="004F1209"/>
    <w:rsid w:val="004F3198"/>
    <w:rsid w:val="00507832"/>
    <w:rsid w:val="00510836"/>
    <w:rsid w:val="005126E0"/>
    <w:rsid w:val="005149A7"/>
    <w:rsid w:val="00517815"/>
    <w:rsid w:val="005218DA"/>
    <w:rsid w:val="00522D0A"/>
    <w:rsid w:val="0053027A"/>
    <w:rsid w:val="005337DE"/>
    <w:rsid w:val="00540341"/>
    <w:rsid w:val="00540C1C"/>
    <w:rsid w:val="005431AD"/>
    <w:rsid w:val="00551F71"/>
    <w:rsid w:val="00556C9C"/>
    <w:rsid w:val="00572593"/>
    <w:rsid w:val="00582954"/>
    <w:rsid w:val="00582C25"/>
    <w:rsid w:val="005861D0"/>
    <w:rsid w:val="005919A4"/>
    <w:rsid w:val="005938D0"/>
    <w:rsid w:val="00596E9C"/>
    <w:rsid w:val="00597C32"/>
    <w:rsid w:val="005A1030"/>
    <w:rsid w:val="005A5CA4"/>
    <w:rsid w:val="005B0042"/>
    <w:rsid w:val="005B3BBC"/>
    <w:rsid w:val="005B3E94"/>
    <w:rsid w:val="005B5B46"/>
    <w:rsid w:val="005B6896"/>
    <w:rsid w:val="005B7072"/>
    <w:rsid w:val="005C6954"/>
    <w:rsid w:val="005D050F"/>
    <w:rsid w:val="005D3CFA"/>
    <w:rsid w:val="005D752A"/>
    <w:rsid w:val="005E1866"/>
    <w:rsid w:val="005E24C7"/>
    <w:rsid w:val="005E4B93"/>
    <w:rsid w:val="005E6A20"/>
    <w:rsid w:val="005F0559"/>
    <w:rsid w:val="005F70B4"/>
    <w:rsid w:val="00600DDB"/>
    <w:rsid w:val="006045FC"/>
    <w:rsid w:val="00604A96"/>
    <w:rsid w:val="006069C2"/>
    <w:rsid w:val="00615CA6"/>
    <w:rsid w:val="00616157"/>
    <w:rsid w:val="00616836"/>
    <w:rsid w:val="006278A0"/>
    <w:rsid w:val="00631D53"/>
    <w:rsid w:val="0063236D"/>
    <w:rsid w:val="00640F2A"/>
    <w:rsid w:val="00662210"/>
    <w:rsid w:val="00670C6F"/>
    <w:rsid w:val="00676FFF"/>
    <w:rsid w:val="00681713"/>
    <w:rsid w:val="006910BB"/>
    <w:rsid w:val="006918C1"/>
    <w:rsid w:val="00693501"/>
    <w:rsid w:val="00697982"/>
    <w:rsid w:val="006C67EB"/>
    <w:rsid w:val="006D340A"/>
    <w:rsid w:val="006E3DE1"/>
    <w:rsid w:val="006E6337"/>
    <w:rsid w:val="006F433C"/>
    <w:rsid w:val="0070335D"/>
    <w:rsid w:val="00704C4A"/>
    <w:rsid w:val="00707CB5"/>
    <w:rsid w:val="00711ED9"/>
    <w:rsid w:val="00714DF6"/>
    <w:rsid w:val="00715131"/>
    <w:rsid w:val="00716343"/>
    <w:rsid w:val="0072059E"/>
    <w:rsid w:val="00723CBA"/>
    <w:rsid w:val="007253B0"/>
    <w:rsid w:val="00725F43"/>
    <w:rsid w:val="0073545D"/>
    <w:rsid w:val="00747DD1"/>
    <w:rsid w:val="00751029"/>
    <w:rsid w:val="007514E5"/>
    <w:rsid w:val="007619E1"/>
    <w:rsid w:val="0077224A"/>
    <w:rsid w:val="0077234F"/>
    <w:rsid w:val="007763F4"/>
    <w:rsid w:val="00783942"/>
    <w:rsid w:val="00790C5A"/>
    <w:rsid w:val="00796AED"/>
    <w:rsid w:val="00797BBB"/>
    <w:rsid w:val="007A1244"/>
    <w:rsid w:val="007A5442"/>
    <w:rsid w:val="007A73F3"/>
    <w:rsid w:val="007A7A10"/>
    <w:rsid w:val="007B012A"/>
    <w:rsid w:val="007B0DB0"/>
    <w:rsid w:val="007B618E"/>
    <w:rsid w:val="007C4194"/>
    <w:rsid w:val="007C5D2B"/>
    <w:rsid w:val="007C6C79"/>
    <w:rsid w:val="007D3A7E"/>
    <w:rsid w:val="007D4AA0"/>
    <w:rsid w:val="007E001D"/>
    <w:rsid w:val="007E3A55"/>
    <w:rsid w:val="007E3BF1"/>
    <w:rsid w:val="007F0503"/>
    <w:rsid w:val="007F1930"/>
    <w:rsid w:val="00802CB5"/>
    <w:rsid w:val="00815CB1"/>
    <w:rsid w:val="00816F8D"/>
    <w:rsid w:val="008204A8"/>
    <w:rsid w:val="00823E05"/>
    <w:rsid w:val="008312B7"/>
    <w:rsid w:val="00840A57"/>
    <w:rsid w:val="008410B8"/>
    <w:rsid w:val="008431CB"/>
    <w:rsid w:val="00854395"/>
    <w:rsid w:val="0085523F"/>
    <w:rsid w:val="008562DA"/>
    <w:rsid w:val="00862105"/>
    <w:rsid w:val="00864480"/>
    <w:rsid w:val="0086514E"/>
    <w:rsid w:val="008658FC"/>
    <w:rsid w:val="00874B97"/>
    <w:rsid w:val="008916B7"/>
    <w:rsid w:val="008935F4"/>
    <w:rsid w:val="00897A80"/>
    <w:rsid w:val="008B1002"/>
    <w:rsid w:val="008D01E8"/>
    <w:rsid w:val="008D0E18"/>
    <w:rsid w:val="008D550D"/>
    <w:rsid w:val="008D576C"/>
    <w:rsid w:val="008D7AF7"/>
    <w:rsid w:val="008E0474"/>
    <w:rsid w:val="008E3A8E"/>
    <w:rsid w:val="008E4BE4"/>
    <w:rsid w:val="008E74AE"/>
    <w:rsid w:val="008F0408"/>
    <w:rsid w:val="008F3D1E"/>
    <w:rsid w:val="008F7F41"/>
    <w:rsid w:val="0090056F"/>
    <w:rsid w:val="009031F0"/>
    <w:rsid w:val="0090400A"/>
    <w:rsid w:val="009128CD"/>
    <w:rsid w:val="009129CF"/>
    <w:rsid w:val="009154F6"/>
    <w:rsid w:val="00917A3E"/>
    <w:rsid w:val="00930BEF"/>
    <w:rsid w:val="009328AA"/>
    <w:rsid w:val="00940069"/>
    <w:rsid w:val="00941462"/>
    <w:rsid w:val="00941EB0"/>
    <w:rsid w:val="009420A9"/>
    <w:rsid w:val="009433C8"/>
    <w:rsid w:val="009451D0"/>
    <w:rsid w:val="00951175"/>
    <w:rsid w:val="009547BE"/>
    <w:rsid w:val="009640F9"/>
    <w:rsid w:val="009831D4"/>
    <w:rsid w:val="00983D7E"/>
    <w:rsid w:val="00991695"/>
    <w:rsid w:val="00994D14"/>
    <w:rsid w:val="009A501B"/>
    <w:rsid w:val="009A6611"/>
    <w:rsid w:val="009A67B7"/>
    <w:rsid w:val="009B2628"/>
    <w:rsid w:val="009B413C"/>
    <w:rsid w:val="009B5F2E"/>
    <w:rsid w:val="009B73E4"/>
    <w:rsid w:val="009C4C09"/>
    <w:rsid w:val="009C782B"/>
    <w:rsid w:val="009D0ABD"/>
    <w:rsid w:val="009D0F81"/>
    <w:rsid w:val="009D1E01"/>
    <w:rsid w:val="009D3BE5"/>
    <w:rsid w:val="009E2051"/>
    <w:rsid w:val="009E361C"/>
    <w:rsid w:val="009F16EE"/>
    <w:rsid w:val="009F2567"/>
    <w:rsid w:val="009F3C12"/>
    <w:rsid w:val="00A04E52"/>
    <w:rsid w:val="00A05607"/>
    <w:rsid w:val="00A05802"/>
    <w:rsid w:val="00A10FD8"/>
    <w:rsid w:val="00A26757"/>
    <w:rsid w:val="00A327C4"/>
    <w:rsid w:val="00A3773C"/>
    <w:rsid w:val="00A40D29"/>
    <w:rsid w:val="00A44F7E"/>
    <w:rsid w:val="00A45AED"/>
    <w:rsid w:val="00A50CC0"/>
    <w:rsid w:val="00A62BD3"/>
    <w:rsid w:val="00A642E6"/>
    <w:rsid w:val="00A6434C"/>
    <w:rsid w:val="00A653C0"/>
    <w:rsid w:val="00A701E3"/>
    <w:rsid w:val="00A81D0C"/>
    <w:rsid w:val="00A83AE4"/>
    <w:rsid w:val="00A840F3"/>
    <w:rsid w:val="00A8557B"/>
    <w:rsid w:val="00A87800"/>
    <w:rsid w:val="00A90BEE"/>
    <w:rsid w:val="00A93C51"/>
    <w:rsid w:val="00A94AAB"/>
    <w:rsid w:val="00A979E2"/>
    <w:rsid w:val="00AB09BB"/>
    <w:rsid w:val="00AB6926"/>
    <w:rsid w:val="00AB6C43"/>
    <w:rsid w:val="00AC38BC"/>
    <w:rsid w:val="00AC77FB"/>
    <w:rsid w:val="00AD5061"/>
    <w:rsid w:val="00AD5ABE"/>
    <w:rsid w:val="00AE05D3"/>
    <w:rsid w:val="00AE31C0"/>
    <w:rsid w:val="00AF160D"/>
    <w:rsid w:val="00B00366"/>
    <w:rsid w:val="00B05528"/>
    <w:rsid w:val="00B07492"/>
    <w:rsid w:val="00B113EB"/>
    <w:rsid w:val="00B13679"/>
    <w:rsid w:val="00B15E31"/>
    <w:rsid w:val="00B223D1"/>
    <w:rsid w:val="00B22AA5"/>
    <w:rsid w:val="00B32809"/>
    <w:rsid w:val="00B32FB2"/>
    <w:rsid w:val="00B462B5"/>
    <w:rsid w:val="00B531DE"/>
    <w:rsid w:val="00B56F8A"/>
    <w:rsid w:val="00B61A59"/>
    <w:rsid w:val="00B64C67"/>
    <w:rsid w:val="00B71812"/>
    <w:rsid w:val="00B72768"/>
    <w:rsid w:val="00B72D7C"/>
    <w:rsid w:val="00B743E5"/>
    <w:rsid w:val="00B749FD"/>
    <w:rsid w:val="00B83CD2"/>
    <w:rsid w:val="00B85B4C"/>
    <w:rsid w:val="00B85DA1"/>
    <w:rsid w:val="00B93A2A"/>
    <w:rsid w:val="00BB1015"/>
    <w:rsid w:val="00BB1170"/>
    <w:rsid w:val="00BC1F9A"/>
    <w:rsid w:val="00BC48F9"/>
    <w:rsid w:val="00BE175E"/>
    <w:rsid w:val="00BF4912"/>
    <w:rsid w:val="00C00A73"/>
    <w:rsid w:val="00C0156A"/>
    <w:rsid w:val="00C02D2E"/>
    <w:rsid w:val="00C046E9"/>
    <w:rsid w:val="00C178E1"/>
    <w:rsid w:val="00C31768"/>
    <w:rsid w:val="00C32EA4"/>
    <w:rsid w:val="00C41040"/>
    <w:rsid w:val="00C4145A"/>
    <w:rsid w:val="00C41F30"/>
    <w:rsid w:val="00C504CD"/>
    <w:rsid w:val="00C64239"/>
    <w:rsid w:val="00C6770F"/>
    <w:rsid w:val="00C719E3"/>
    <w:rsid w:val="00C73143"/>
    <w:rsid w:val="00C80678"/>
    <w:rsid w:val="00C819A7"/>
    <w:rsid w:val="00C9041F"/>
    <w:rsid w:val="00C91744"/>
    <w:rsid w:val="00C93B2A"/>
    <w:rsid w:val="00CA5D4F"/>
    <w:rsid w:val="00CA72B0"/>
    <w:rsid w:val="00CC175A"/>
    <w:rsid w:val="00CC299B"/>
    <w:rsid w:val="00CC30A0"/>
    <w:rsid w:val="00CF4AEA"/>
    <w:rsid w:val="00D01BE0"/>
    <w:rsid w:val="00D17093"/>
    <w:rsid w:val="00D20215"/>
    <w:rsid w:val="00D263AC"/>
    <w:rsid w:val="00D2649E"/>
    <w:rsid w:val="00D273F8"/>
    <w:rsid w:val="00D279DF"/>
    <w:rsid w:val="00D27BF5"/>
    <w:rsid w:val="00D30D22"/>
    <w:rsid w:val="00D32B8E"/>
    <w:rsid w:val="00D37D30"/>
    <w:rsid w:val="00D50FAD"/>
    <w:rsid w:val="00D5609F"/>
    <w:rsid w:val="00D56F10"/>
    <w:rsid w:val="00D641E5"/>
    <w:rsid w:val="00D66442"/>
    <w:rsid w:val="00D70457"/>
    <w:rsid w:val="00D73BE0"/>
    <w:rsid w:val="00D74473"/>
    <w:rsid w:val="00D80925"/>
    <w:rsid w:val="00D80A57"/>
    <w:rsid w:val="00D81AC3"/>
    <w:rsid w:val="00DA51AE"/>
    <w:rsid w:val="00DB33BA"/>
    <w:rsid w:val="00DC025F"/>
    <w:rsid w:val="00DD1420"/>
    <w:rsid w:val="00DF1E29"/>
    <w:rsid w:val="00DF344D"/>
    <w:rsid w:val="00DF6797"/>
    <w:rsid w:val="00DF7C5A"/>
    <w:rsid w:val="00E05606"/>
    <w:rsid w:val="00E06955"/>
    <w:rsid w:val="00E144E8"/>
    <w:rsid w:val="00E24DB9"/>
    <w:rsid w:val="00E26F47"/>
    <w:rsid w:val="00E27A9F"/>
    <w:rsid w:val="00E304BF"/>
    <w:rsid w:val="00E30978"/>
    <w:rsid w:val="00E331B2"/>
    <w:rsid w:val="00E45292"/>
    <w:rsid w:val="00E54400"/>
    <w:rsid w:val="00E63777"/>
    <w:rsid w:val="00E640C8"/>
    <w:rsid w:val="00E67C98"/>
    <w:rsid w:val="00E7019D"/>
    <w:rsid w:val="00E77C24"/>
    <w:rsid w:val="00E80FBE"/>
    <w:rsid w:val="00E849C8"/>
    <w:rsid w:val="00E870FB"/>
    <w:rsid w:val="00E90390"/>
    <w:rsid w:val="00E941FC"/>
    <w:rsid w:val="00E96144"/>
    <w:rsid w:val="00E96F72"/>
    <w:rsid w:val="00EA04AD"/>
    <w:rsid w:val="00EA0E79"/>
    <w:rsid w:val="00EA29F4"/>
    <w:rsid w:val="00EA5B7E"/>
    <w:rsid w:val="00EA6283"/>
    <w:rsid w:val="00EB0CD0"/>
    <w:rsid w:val="00EB7B54"/>
    <w:rsid w:val="00EC2457"/>
    <w:rsid w:val="00ED49C2"/>
    <w:rsid w:val="00EE003C"/>
    <w:rsid w:val="00EE0F74"/>
    <w:rsid w:val="00EF0C08"/>
    <w:rsid w:val="00EF158A"/>
    <w:rsid w:val="00EF5A05"/>
    <w:rsid w:val="00F11270"/>
    <w:rsid w:val="00F12B53"/>
    <w:rsid w:val="00F14BC9"/>
    <w:rsid w:val="00F31818"/>
    <w:rsid w:val="00F44898"/>
    <w:rsid w:val="00F449FF"/>
    <w:rsid w:val="00F45B9E"/>
    <w:rsid w:val="00F508C0"/>
    <w:rsid w:val="00F53C0C"/>
    <w:rsid w:val="00F612AE"/>
    <w:rsid w:val="00F64A01"/>
    <w:rsid w:val="00F65CDF"/>
    <w:rsid w:val="00F67A43"/>
    <w:rsid w:val="00F70991"/>
    <w:rsid w:val="00F7660F"/>
    <w:rsid w:val="00F7696C"/>
    <w:rsid w:val="00F8116A"/>
    <w:rsid w:val="00F86ADF"/>
    <w:rsid w:val="00F91B1F"/>
    <w:rsid w:val="00F947FB"/>
    <w:rsid w:val="00F9634C"/>
    <w:rsid w:val="00FA3F5E"/>
    <w:rsid w:val="00FA5EF3"/>
    <w:rsid w:val="00FA679C"/>
    <w:rsid w:val="00FB3A1D"/>
    <w:rsid w:val="00FC5392"/>
    <w:rsid w:val="00FC7401"/>
    <w:rsid w:val="00FC7D4B"/>
    <w:rsid w:val="00FD4F5A"/>
    <w:rsid w:val="00FD54D4"/>
    <w:rsid w:val="00FE009E"/>
    <w:rsid w:val="00FE1B2E"/>
    <w:rsid w:val="00FE378D"/>
    <w:rsid w:val="00FF318F"/>
    <w:rsid w:val="059E120E"/>
    <w:rsid w:val="0886E0B8"/>
    <w:rsid w:val="08ABF0D0"/>
    <w:rsid w:val="0CE0ADC3"/>
    <w:rsid w:val="0D880D53"/>
    <w:rsid w:val="0E54FC55"/>
    <w:rsid w:val="10487BF6"/>
    <w:rsid w:val="147C209E"/>
    <w:rsid w:val="19DDE506"/>
    <w:rsid w:val="1CFBCC98"/>
    <w:rsid w:val="1DDBD64F"/>
    <w:rsid w:val="1E350254"/>
    <w:rsid w:val="1F49D459"/>
    <w:rsid w:val="1F691086"/>
    <w:rsid w:val="1F77BF51"/>
    <w:rsid w:val="220D6DF5"/>
    <w:rsid w:val="222D30F7"/>
    <w:rsid w:val="228BD589"/>
    <w:rsid w:val="2355780A"/>
    <w:rsid w:val="2399890E"/>
    <w:rsid w:val="286BB349"/>
    <w:rsid w:val="2B38CFAF"/>
    <w:rsid w:val="2BA033C3"/>
    <w:rsid w:val="306EDCF4"/>
    <w:rsid w:val="30B08ED7"/>
    <w:rsid w:val="30B7AFBD"/>
    <w:rsid w:val="32088761"/>
    <w:rsid w:val="32C3FC01"/>
    <w:rsid w:val="36965046"/>
    <w:rsid w:val="405E5404"/>
    <w:rsid w:val="43AEB718"/>
    <w:rsid w:val="47FE616B"/>
    <w:rsid w:val="4A0DC171"/>
    <w:rsid w:val="53CB23A3"/>
    <w:rsid w:val="55979542"/>
    <w:rsid w:val="565DFB20"/>
    <w:rsid w:val="5AFB78A8"/>
    <w:rsid w:val="5BFEF188"/>
    <w:rsid w:val="5DCDE773"/>
    <w:rsid w:val="5E8AED4A"/>
    <w:rsid w:val="6582FD7A"/>
    <w:rsid w:val="6B0590DD"/>
    <w:rsid w:val="6FAFB7A0"/>
    <w:rsid w:val="709A91A4"/>
    <w:rsid w:val="72050AE9"/>
    <w:rsid w:val="743F3791"/>
    <w:rsid w:val="74DDDF28"/>
    <w:rsid w:val="75385BA6"/>
    <w:rsid w:val="76157926"/>
    <w:rsid w:val="778AFF28"/>
    <w:rsid w:val="7990DB93"/>
    <w:rsid w:val="7AB310FF"/>
    <w:rsid w:val="7B305D90"/>
    <w:rsid w:val="7E19F60C"/>
    <w:rsid w:val="7E68E5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B5BAB2"/>
  <w15:docId w15:val="{89BBD32C-3F2F-4147-8FE9-AD0E90E87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E009E"/>
    <w:rPr>
      <w:rFonts w:ascii="Arial" w:eastAsia="PMingLiU" w:hAnsi="Arial" w:cs="Times New Roman"/>
      <w:lang w:val="es-ES" w:eastAsia="zh-TW"/>
    </w:rPr>
  </w:style>
  <w:style w:type="paragraph" w:styleId="berschrift3">
    <w:name w:val="heading 3"/>
    <w:basedOn w:val="Standard"/>
    <w:next w:val="Standard"/>
    <w:link w:val="berschrift3Zchn"/>
    <w:autoRedefine/>
    <w:qFormat/>
    <w:rsid w:val="003C63EB"/>
    <w:pPr>
      <w:keepNext/>
      <w:numPr>
        <w:ilvl w:val="2"/>
        <w:numId w:val="1"/>
      </w:numPr>
      <w:outlineLvl w:val="2"/>
    </w:pPr>
    <w:rPr>
      <w:rFonts w:eastAsia="Times New Roman"/>
      <w:b/>
      <w:sz w:val="28"/>
      <w:szCs w:val="20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3C63E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3C63EB"/>
  </w:style>
  <w:style w:type="paragraph" w:styleId="Fuzeile">
    <w:name w:val="footer"/>
    <w:basedOn w:val="Standard"/>
    <w:link w:val="FuzeileZchn"/>
    <w:uiPriority w:val="99"/>
    <w:unhideWhenUsed/>
    <w:rsid w:val="003C63E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C63EB"/>
  </w:style>
  <w:style w:type="character" w:styleId="Seitenzahl">
    <w:name w:val="page number"/>
    <w:basedOn w:val="Absatz-Standardschriftart"/>
    <w:rsid w:val="003C63EB"/>
  </w:style>
  <w:style w:type="character" w:customStyle="1" w:styleId="berschrift3Zchn">
    <w:name w:val="Überschrift 3 Zchn"/>
    <w:basedOn w:val="Absatz-Standardschriftart"/>
    <w:link w:val="berschrift3"/>
    <w:rsid w:val="003C63EB"/>
    <w:rPr>
      <w:rFonts w:ascii="Arial" w:eastAsia="Times New Roman" w:hAnsi="Arial" w:cs="Times New Roman"/>
      <w:b/>
      <w:sz w:val="28"/>
      <w:szCs w:val="20"/>
      <w:lang w:eastAsia="zh-CN"/>
    </w:rPr>
  </w:style>
  <w:style w:type="character" w:styleId="Hyperlink">
    <w:name w:val="Hyperlink"/>
    <w:rsid w:val="00A62BD3"/>
    <w:rPr>
      <w:color w:val="0000FF"/>
      <w:u w:val="single"/>
    </w:rPr>
  </w:style>
  <w:style w:type="character" w:styleId="Hervorhebung">
    <w:name w:val="Emphasis"/>
    <w:basedOn w:val="Absatz-Standardschriftart"/>
    <w:uiPriority w:val="20"/>
    <w:qFormat/>
    <w:rsid w:val="00073169"/>
    <w:rPr>
      <w:i/>
      <w:i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0F7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0F74"/>
    <w:rPr>
      <w:rFonts w:ascii="Tahoma" w:eastAsia="PMingLiU" w:hAnsi="Tahoma" w:cs="Tahoma"/>
      <w:sz w:val="16"/>
      <w:szCs w:val="16"/>
      <w:lang w:val="es-ES" w:eastAsia="zh-TW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2675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2675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26757"/>
    <w:rPr>
      <w:rFonts w:ascii="Arial" w:eastAsia="PMingLiU" w:hAnsi="Arial" w:cs="Times New Roman"/>
      <w:sz w:val="20"/>
      <w:szCs w:val="20"/>
      <w:lang w:val="es-ES" w:eastAsia="zh-TW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2675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26757"/>
    <w:rPr>
      <w:rFonts w:ascii="Arial" w:eastAsia="PMingLiU" w:hAnsi="Arial" w:cs="Times New Roman"/>
      <w:b/>
      <w:bCs/>
      <w:sz w:val="20"/>
      <w:szCs w:val="20"/>
      <w:lang w:val="es-ES" w:eastAsia="zh-TW"/>
    </w:rPr>
  </w:style>
  <w:style w:type="paragraph" w:styleId="berarbeitung">
    <w:name w:val="Revision"/>
    <w:hidden/>
    <w:uiPriority w:val="99"/>
    <w:semiHidden/>
    <w:rsid w:val="001F2CA8"/>
    <w:rPr>
      <w:rFonts w:ascii="Arial" w:eastAsia="PMingLiU" w:hAnsi="Arial" w:cs="Times New Roman"/>
      <w:lang w:val="es-ES" w:eastAsia="zh-TW"/>
    </w:rPr>
  </w:style>
  <w:style w:type="character" w:customStyle="1" w:styleId="cf01">
    <w:name w:val="cf01"/>
    <w:basedOn w:val="Absatz-Standardschriftart"/>
    <w:rsid w:val="009328AA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Absatz-Standardschriftart"/>
    <w:rsid w:val="00AF16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0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2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FB322E-0B44-4EAC-A8AC-5F67BB34BC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A2B6D2-64CA-46B9-A6F9-93A27388FC2D}">
  <ds:schemaRefs>
    <ds:schemaRef ds:uri="http://schemas.microsoft.com/office/2006/metadata/properties"/>
    <ds:schemaRef ds:uri="http://schemas.openxmlformats.org/package/2006/metadata/core-properties"/>
    <ds:schemaRef ds:uri="http://purl.org/dc/terms/"/>
    <ds:schemaRef ds:uri="07ad3ed2-19d9-44f2-8773-6e6d7e5ee040"/>
    <ds:schemaRef ds:uri="http://schemas.microsoft.com/office/2006/documentManagement/types"/>
    <ds:schemaRef ds:uri="da083add-181d-43df-886d-9d921766fa82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EED40E3-B0B3-4C8C-AEE8-99D52AF546F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1168</Characters>
  <Application>Microsoft Office Word</Application>
  <DocSecurity>0</DocSecurity>
  <Lines>21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cp:lastModifiedBy>Melissa Martins Marques</cp:lastModifiedBy>
  <cp:revision>17</cp:revision>
  <cp:lastPrinted>2019-02-04T10:10:00Z</cp:lastPrinted>
  <dcterms:created xsi:type="dcterms:W3CDTF">2024-12-19T13:43:00Z</dcterms:created>
  <dcterms:modified xsi:type="dcterms:W3CDTF">2025-01-07T13:54:00Z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