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C20682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C20682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5762D860" w:rsidR="008D7189" w:rsidRPr="008D7189" w:rsidRDefault="00895FC5" w:rsidP="008D7189">
            <w:r>
              <w:rPr>
                <w:noProof/>
              </w:rPr>
              <w:drawing>
                <wp:inline distT="0" distB="0" distL="0" distR="0" wp14:anchorId="71BC5D9D" wp14:editId="365210E1">
                  <wp:extent cx="1872615" cy="1248410"/>
                  <wp:effectExtent l="0" t="0" r="0" b="0"/>
                  <wp:docPr id="211032008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453BEBC8" w:rsidR="008D7189" w:rsidRPr="003D494A" w:rsidRDefault="00154EF6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154EF6">
              <w:rPr>
                <w:rFonts w:ascii="Frutiger 57 Condensed" w:hAnsi="Frutiger 57 Condensed"/>
                <w:sz w:val="24"/>
                <w:szCs w:val="24"/>
              </w:rPr>
              <w:t>Spelsberg_Abox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895FC5">
              <w:rPr>
                <w:rFonts w:ascii="Frutiger 57 Condensed" w:hAnsi="Frutiger 57 Condensed"/>
                <w:sz w:val="24"/>
                <w:szCs w:val="24"/>
              </w:rPr>
              <w:t>Pro auf Schiff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>fahrt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057F899F">
              <w:rPr>
                <w:rFonts w:ascii="Frutiger 57 Condensed" w:hAnsi="Frutiger 57 Condensed"/>
                <w:sz w:val="24"/>
                <w:szCs w:val="24"/>
              </w:rPr>
              <w:t>.jp</w:t>
            </w:r>
            <w:r w:rsidR="00C87E9A">
              <w:rPr>
                <w:rFonts w:ascii="Frutiger 57 Condensed" w:hAnsi="Frutiger 57 Condensed"/>
                <w:sz w:val="24"/>
                <w:szCs w:val="24"/>
              </w:rPr>
              <w:t>g</w:t>
            </w:r>
          </w:p>
        </w:tc>
        <w:tc>
          <w:tcPr>
            <w:tcW w:w="4214" w:type="dxa"/>
          </w:tcPr>
          <w:p w14:paraId="3868064D" w14:textId="77777777" w:rsidR="00464C62" w:rsidRDefault="00464C62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03A03877" w:rsidR="008D7189" w:rsidRPr="00DD32CF" w:rsidRDefault="00FD2E6C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FD2E6C">
              <w:rPr>
                <w:rFonts w:ascii="Frutiger 57 Condensed" w:hAnsi="Frutiger 57 Condensed"/>
                <w:sz w:val="24"/>
                <w:szCs w:val="24"/>
              </w:rPr>
              <w:t xml:space="preserve">Die Abox Pro von Spelsberg </w:t>
            </w:r>
            <w:r w:rsidR="004423D7">
              <w:rPr>
                <w:rFonts w:ascii="Frutiger 57 Condensed" w:hAnsi="Frutiger 57 Condensed"/>
                <w:sz w:val="24"/>
                <w:szCs w:val="24"/>
              </w:rPr>
              <w:t>wurde</w:t>
            </w:r>
            <w:r w:rsidRPr="00FD2E6C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B716E8">
              <w:rPr>
                <w:rFonts w:ascii="Frutiger 57 Condensed" w:hAnsi="Frutiger 57 Condensed"/>
                <w:sz w:val="24"/>
                <w:szCs w:val="24"/>
              </w:rPr>
              <w:t>insbesondere</w:t>
            </w:r>
            <w:r w:rsidR="006D28A2">
              <w:t xml:space="preserve"> </w:t>
            </w:r>
            <w:r w:rsidR="006D28A2" w:rsidRPr="006D28A2">
              <w:rPr>
                <w:rFonts w:ascii="Frutiger 57 Condensed" w:hAnsi="Frutiger 57 Condensed"/>
                <w:sz w:val="24"/>
                <w:szCs w:val="24"/>
              </w:rPr>
              <w:t>für den Einsatz unter anspruchsvollen Bedingungen</w:t>
            </w:r>
            <w:r w:rsidR="00A854AE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FD2E6C">
              <w:rPr>
                <w:rFonts w:ascii="Frutiger 57 Condensed" w:hAnsi="Frutiger 57 Condensed"/>
                <w:sz w:val="24"/>
                <w:szCs w:val="24"/>
              </w:rPr>
              <w:t xml:space="preserve">entwickelt. Mit </w:t>
            </w:r>
            <w:r w:rsidR="007A692B">
              <w:rPr>
                <w:rFonts w:ascii="Frutiger 57 Condensed" w:hAnsi="Frutiger 57 Condensed"/>
                <w:sz w:val="24"/>
                <w:szCs w:val="24"/>
              </w:rPr>
              <w:t>der</w:t>
            </w:r>
            <w:r w:rsidRPr="00FD2E6C">
              <w:rPr>
                <w:rFonts w:ascii="Frutiger 57 Condensed" w:hAnsi="Frutiger 57 Condensed"/>
                <w:sz w:val="24"/>
                <w:szCs w:val="24"/>
              </w:rPr>
              <w:t xml:space="preserve"> DNV-Zertifizierung bietet </w:t>
            </w:r>
            <w:r w:rsidR="007A692B">
              <w:rPr>
                <w:rFonts w:ascii="Frutiger 57 Condensed" w:hAnsi="Frutiger 57 Condensed"/>
                <w:sz w:val="24"/>
                <w:szCs w:val="24"/>
              </w:rPr>
              <w:t>der Abzweigkasten</w:t>
            </w:r>
            <w:r w:rsidRPr="00FD2E6C">
              <w:rPr>
                <w:rFonts w:ascii="Frutiger 57 Condensed" w:hAnsi="Frutiger 57 Condensed"/>
                <w:sz w:val="24"/>
                <w:szCs w:val="24"/>
              </w:rPr>
              <w:t xml:space="preserve"> dauerhaften Schutz elektrischer Verbindungen, selbst bei</w:t>
            </w:r>
            <w:r w:rsidR="008D2CE8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FD2E6C">
              <w:rPr>
                <w:rFonts w:ascii="Frutiger 57 Condensed" w:hAnsi="Frutiger 57 Condensed"/>
                <w:sz w:val="24"/>
                <w:szCs w:val="24"/>
              </w:rPr>
              <w:t>widrigen Umwelteinflüssen</w:t>
            </w:r>
            <w:r w:rsidR="008D2CE8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744CEF">
              <w:rPr>
                <w:rFonts w:ascii="Frutiger 57 Condensed" w:hAnsi="Frutiger 57 Condensed"/>
                <w:sz w:val="24"/>
                <w:szCs w:val="24"/>
              </w:rPr>
              <w:t xml:space="preserve">während der </w:t>
            </w:r>
            <w:r w:rsidR="008D2CE8">
              <w:rPr>
                <w:rFonts w:ascii="Frutiger 57 Condensed" w:hAnsi="Frutiger 57 Condensed"/>
                <w:sz w:val="24"/>
                <w:szCs w:val="24"/>
              </w:rPr>
              <w:t>Schifffahrt.</w:t>
            </w:r>
            <w:r w:rsidR="008D7189" w:rsidRPr="004A0618">
              <w:br/>
            </w:r>
          </w:p>
          <w:p w14:paraId="51CA8C4A" w14:textId="05EE5D12" w:rsidR="008D7189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E1DAD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005E1DAD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00C20682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45D9763A" w:rsidR="004A14EF" w:rsidRPr="004811AC" w:rsidRDefault="006C3068" w:rsidP="00365A40">
            <w:r>
              <w:rPr>
                <w:noProof/>
              </w:rPr>
              <w:drawing>
                <wp:inline distT="0" distB="0" distL="0" distR="0" wp14:anchorId="42997A71" wp14:editId="14FB260F">
                  <wp:extent cx="1872615" cy="1247775"/>
                  <wp:effectExtent l="0" t="0" r="0" b="0"/>
                  <wp:docPr id="120601997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38FC033A" w:rsidR="00B3708E" w:rsidRPr="00E052C4" w:rsidRDefault="00B3708E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154EF6" w:rsidRPr="00154EF6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543F2" w:rsidRPr="00154EF6">
              <w:rPr>
                <w:rFonts w:ascii="Frutiger 57 Condensed" w:hAnsi="Frutiger 57 Condensed"/>
                <w:sz w:val="24"/>
                <w:szCs w:val="24"/>
              </w:rPr>
              <w:t>Abox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 xml:space="preserve"> Pro auf Schifffahrt_</w:t>
            </w:r>
            <w:r w:rsidR="006543F2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="5B61DBBF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17EE49D1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9440FE" w:rsidRPr="009440FE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9440FE">
              <w:rPr>
                <w:rFonts w:ascii="Frutiger 57 Condensed" w:hAnsi="Frutiger 57 Condensed"/>
                <w:sz w:val="24"/>
                <w:szCs w:val="24"/>
              </w:rPr>
              <w:t>urch die</w:t>
            </w:r>
            <w:r w:rsidR="009440FE" w:rsidRPr="009440FE">
              <w:rPr>
                <w:rFonts w:ascii="Frutiger 57 Condensed" w:hAnsi="Frutiger 57 Condensed"/>
                <w:sz w:val="24"/>
                <w:szCs w:val="24"/>
              </w:rPr>
              <w:t xml:space="preserve"> Schutzart IP66/67/69 und einer</w:t>
            </w:r>
            <w:r w:rsidR="00F63B30">
              <w:rPr>
                <w:rFonts w:ascii="Frutiger 57 Condensed" w:hAnsi="Frutiger 57 Condensed"/>
                <w:sz w:val="24"/>
                <w:szCs w:val="24"/>
              </w:rPr>
              <w:t xml:space="preserve"> mechanischen Festigkeit von</w:t>
            </w:r>
            <w:r w:rsidR="009440FE" w:rsidRPr="009440FE">
              <w:rPr>
                <w:rFonts w:ascii="Frutiger 57 Condensed" w:hAnsi="Frutiger 57 Condensed"/>
                <w:sz w:val="24"/>
                <w:szCs w:val="24"/>
              </w:rPr>
              <w:t xml:space="preserve"> IK09 ist die Abox Pro </w:t>
            </w:r>
            <w:r w:rsidR="00543D6F">
              <w:rPr>
                <w:rFonts w:ascii="Frutiger 57 Condensed" w:hAnsi="Frutiger 57 Condensed"/>
                <w:sz w:val="24"/>
                <w:szCs w:val="24"/>
              </w:rPr>
              <w:t>ideal</w:t>
            </w:r>
            <w:r w:rsidR="009440FE" w:rsidRPr="009440FE">
              <w:rPr>
                <w:rFonts w:ascii="Frutiger 57 Condensed" w:hAnsi="Frutiger 57 Condensed"/>
                <w:sz w:val="24"/>
                <w:szCs w:val="24"/>
              </w:rPr>
              <w:t xml:space="preserve"> gegen Wasser, Staub und mechanische Einflüsse geschützt. </w:t>
            </w:r>
            <w:r w:rsidR="00711B65">
              <w:rPr>
                <w:rFonts w:ascii="Frutiger 57 Condensed" w:hAnsi="Frutiger 57 Condensed"/>
                <w:sz w:val="24"/>
                <w:szCs w:val="24"/>
              </w:rPr>
              <w:t>Der Abzweigkasten</w:t>
            </w:r>
            <w:r w:rsidR="009440FE" w:rsidRPr="009440FE">
              <w:rPr>
                <w:rFonts w:ascii="Frutiger 57 Condensed" w:hAnsi="Frutiger 57 Condensed"/>
                <w:sz w:val="24"/>
                <w:szCs w:val="24"/>
              </w:rPr>
              <w:t xml:space="preserve"> bleibt auch bei extremen Temperaturen und intensiver UV-Strahlung zuverlässig funktionsfähig.</w:t>
            </w:r>
            <w:r>
              <w:br/>
            </w:r>
            <w:r>
              <w:br/>
            </w:r>
            <w:r w:rsidR="00D42D7F" w:rsidRPr="005E1DAD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005E1DAD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  <w:r w:rsidR="00B03868">
              <w:t xml:space="preserve"> </w:t>
            </w:r>
            <w:r>
              <w:br/>
            </w:r>
          </w:p>
        </w:tc>
      </w:tr>
      <w:tr w:rsidR="00365A40" w14:paraId="0EA19392" w14:textId="77777777" w:rsidTr="00C20682">
        <w:trPr>
          <w:trHeight w:val="1806"/>
        </w:trPr>
        <w:tc>
          <w:tcPr>
            <w:tcW w:w="3165" w:type="dxa"/>
          </w:tcPr>
          <w:p w14:paraId="047861F4" w14:textId="0DBB1397" w:rsidR="00795BC1" w:rsidRDefault="00795BC1" w:rsidP="00365A40"/>
          <w:p w14:paraId="7034FC6E" w14:textId="3C839F00" w:rsidR="004A14EF" w:rsidRDefault="006C3068" w:rsidP="00365A40">
            <w:r>
              <w:rPr>
                <w:noProof/>
              </w:rPr>
              <w:drawing>
                <wp:inline distT="0" distB="0" distL="0" distR="0" wp14:anchorId="20778D55" wp14:editId="2575B08D">
                  <wp:extent cx="1872615" cy="1248410"/>
                  <wp:effectExtent l="0" t="0" r="0" b="0"/>
                  <wp:docPr id="188587801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BC4F91A" w14:textId="61BD5F40" w:rsidR="00365A40" w:rsidRDefault="0031116D" w:rsidP="057F899F">
            <w:r>
              <w:br/>
            </w:r>
            <w:r w:rsidR="006E7000" w:rsidRPr="006E700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543F2" w:rsidRPr="00154EF6">
              <w:rPr>
                <w:rFonts w:ascii="Frutiger 57 Condensed" w:hAnsi="Frutiger 57 Condensed"/>
                <w:sz w:val="24"/>
                <w:szCs w:val="24"/>
              </w:rPr>
              <w:t>Abox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 xml:space="preserve"> Pro auf Schifffahrt</w:t>
            </w:r>
            <w:r w:rsidR="006E7000" w:rsidRPr="006E7000">
              <w:rPr>
                <w:rFonts w:ascii="Frutiger 57 Condensed" w:hAnsi="Frutiger 57 Condensed"/>
                <w:sz w:val="24"/>
                <w:szCs w:val="24"/>
              </w:rPr>
              <w:t>_0</w:t>
            </w:r>
            <w:r w:rsidR="006E7000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 w:rsidR="00605CE1">
              <w:t xml:space="preserve"> </w:t>
            </w:r>
          </w:p>
        </w:tc>
        <w:tc>
          <w:tcPr>
            <w:tcW w:w="4214" w:type="dxa"/>
          </w:tcPr>
          <w:p w14:paraId="35560823" w14:textId="6BE963B4" w:rsidR="00071FCC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3358DA" w:rsidRPr="003358DA">
              <w:rPr>
                <w:rFonts w:ascii="Frutiger 57 Condensed" w:hAnsi="Frutiger 57 Condensed"/>
                <w:sz w:val="24"/>
                <w:szCs w:val="24"/>
              </w:rPr>
              <w:t xml:space="preserve">Die Abox Pro </w:t>
            </w:r>
            <w:r w:rsidR="003358DA">
              <w:rPr>
                <w:rFonts w:ascii="Frutiger 57 Condensed" w:hAnsi="Frutiger 57 Condensed"/>
                <w:sz w:val="24"/>
                <w:szCs w:val="24"/>
              </w:rPr>
              <w:t>überzeugt</w:t>
            </w:r>
            <w:r w:rsidR="003358DA" w:rsidRPr="003358DA">
              <w:rPr>
                <w:rFonts w:ascii="Frutiger 57 Condensed" w:hAnsi="Frutiger 57 Condensed"/>
                <w:sz w:val="24"/>
                <w:szCs w:val="24"/>
              </w:rPr>
              <w:t xml:space="preserve"> durch ihr durchdachtes Design, das eine schnelle und saubere </w:t>
            </w:r>
            <w:r w:rsidR="006B678A">
              <w:rPr>
                <w:rFonts w:ascii="Frutiger 57 Condensed" w:hAnsi="Frutiger 57 Condensed"/>
                <w:sz w:val="24"/>
                <w:szCs w:val="24"/>
              </w:rPr>
              <w:t>Elektroi</w:t>
            </w:r>
            <w:r w:rsidR="003358DA" w:rsidRPr="003358DA">
              <w:rPr>
                <w:rFonts w:ascii="Frutiger 57 Condensed" w:hAnsi="Frutiger 57 Condensed"/>
                <w:sz w:val="24"/>
                <w:szCs w:val="24"/>
              </w:rPr>
              <w:t xml:space="preserve">nstallation auf Schiffen ermöglicht. Mit flexiblen Einführungen und einer </w:t>
            </w:r>
            <w:r w:rsidR="003C328B">
              <w:rPr>
                <w:rFonts w:ascii="Frutiger 57 Condensed" w:hAnsi="Frutiger 57 Condensed"/>
                <w:sz w:val="24"/>
                <w:szCs w:val="24"/>
              </w:rPr>
              <w:t xml:space="preserve">optimierten </w:t>
            </w:r>
            <w:r w:rsidR="003358DA" w:rsidRPr="003358DA">
              <w:rPr>
                <w:rFonts w:ascii="Frutiger 57 Condensed" w:hAnsi="Frutiger 57 Condensed"/>
                <w:sz w:val="24"/>
                <w:szCs w:val="24"/>
              </w:rPr>
              <w:t xml:space="preserve">Klemmtechnik </w:t>
            </w:r>
            <w:r w:rsidR="009D6850">
              <w:rPr>
                <w:rFonts w:ascii="Frutiger 57 Condensed" w:hAnsi="Frutiger 57 Condensed"/>
                <w:sz w:val="24"/>
                <w:szCs w:val="24"/>
              </w:rPr>
              <w:t>erfolgt</w:t>
            </w:r>
            <w:r w:rsidR="003358DA" w:rsidRPr="003358DA">
              <w:rPr>
                <w:rFonts w:ascii="Frutiger 57 Condensed" w:hAnsi="Frutiger 57 Condensed"/>
                <w:sz w:val="24"/>
                <w:szCs w:val="24"/>
              </w:rPr>
              <w:t xml:space="preserve"> die Verdrahtung effizient und unkompliziert.</w:t>
            </w:r>
          </w:p>
          <w:p w14:paraId="6EBEA9DF" w14:textId="55310D63" w:rsidR="009B3D96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31116D" w:rsidRPr="005E1DAD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="005E1DAD" w:rsidRPr="005E1DAD">
              <w:t xml:space="preserve"> </w:t>
            </w:r>
            <w:r w:rsidR="005E1DAD" w:rsidRPr="005E1DAD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</w:p>
          <w:p w14:paraId="0E953F14" w14:textId="179EF941" w:rsidR="00003337" w:rsidRPr="004A0618" w:rsidRDefault="00003337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  <w:tr w:rsidR="00895FC5" w14:paraId="123FD5C0" w14:textId="77777777" w:rsidTr="00C20682">
        <w:trPr>
          <w:trHeight w:val="1806"/>
        </w:trPr>
        <w:tc>
          <w:tcPr>
            <w:tcW w:w="3165" w:type="dxa"/>
          </w:tcPr>
          <w:p w14:paraId="01BC3654" w14:textId="77777777" w:rsidR="00895FC5" w:rsidRDefault="00895FC5" w:rsidP="00365A40"/>
          <w:p w14:paraId="0146599C" w14:textId="4DCC4C4A" w:rsidR="00895FC5" w:rsidRDefault="006C3068" w:rsidP="00365A40">
            <w:r>
              <w:rPr>
                <w:noProof/>
              </w:rPr>
              <w:drawing>
                <wp:inline distT="0" distB="0" distL="0" distR="0" wp14:anchorId="31978202" wp14:editId="1C635960">
                  <wp:extent cx="1872615" cy="1248410"/>
                  <wp:effectExtent l="0" t="0" r="0" b="0"/>
                  <wp:docPr id="80429368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2A94BBD9" w14:textId="77777777" w:rsidR="00895FC5" w:rsidRDefault="00895FC5" w:rsidP="057F899F"/>
          <w:p w14:paraId="02E8767D" w14:textId="12BE83F1" w:rsidR="006543F2" w:rsidRDefault="006543F2" w:rsidP="057F899F">
            <w:r w:rsidRPr="006E700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Pr="00154EF6">
              <w:rPr>
                <w:rFonts w:ascii="Frutiger 57 Condensed" w:hAnsi="Frutiger 57 Condensed"/>
                <w:sz w:val="24"/>
                <w:szCs w:val="24"/>
              </w:rPr>
              <w:t>Abox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Pro auf Schifffahrt</w:t>
            </w:r>
            <w:r w:rsidRPr="006E7000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4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4806A858" w14:textId="32DE8CD2" w:rsidR="006543F2" w:rsidRDefault="006543F2" w:rsidP="006543F2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6778A0" w:rsidRPr="006778A0">
              <w:rPr>
                <w:rFonts w:ascii="Frutiger 57 Condensed" w:hAnsi="Frutiger 57 Condensed"/>
                <w:sz w:val="24"/>
                <w:szCs w:val="24"/>
              </w:rPr>
              <w:t xml:space="preserve">Durch die DNV-Zertifizierung ist die Abox Pro für den Einsatz auf Schiffen, Offshore-Plattformen und in Hafenanlagen bestens geeignet. Zudem bietet der Abzweigkasten vielfältige Montagemöglichkeiten und ist in verschiedenen Farben </w:t>
            </w:r>
            <w:r w:rsidR="0070327B">
              <w:rPr>
                <w:rFonts w:ascii="Frutiger 57 Condensed" w:hAnsi="Frutiger 57 Condensed"/>
                <w:sz w:val="24"/>
                <w:szCs w:val="24"/>
              </w:rPr>
              <w:t>erhältlich</w:t>
            </w:r>
            <w:r w:rsidR="00311751">
              <w:rPr>
                <w:rFonts w:ascii="Frutiger 57 Condensed" w:hAnsi="Frutiger 57 Condensed"/>
                <w:sz w:val="24"/>
                <w:szCs w:val="24"/>
              </w:rPr>
              <w:t>.</w:t>
            </w:r>
          </w:p>
          <w:p w14:paraId="42752298" w14:textId="77777777" w:rsidR="006543F2" w:rsidRDefault="006543F2" w:rsidP="006543F2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05E1DAD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Pr="005E1DAD">
              <w:t xml:space="preserve"> </w:t>
            </w:r>
            <w:r w:rsidRPr="005E1DAD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</w:p>
          <w:p w14:paraId="2B165176" w14:textId="77777777" w:rsidR="00895FC5" w:rsidRPr="004A0618" w:rsidRDefault="00895FC5" w:rsidP="0031116D"/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FDA52" w14:textId="77777777" w:rsidR="00110339" w:rsidRDefault="00110339" w:rsidP="00CB209A">
      <w:pPr>
        <w:spacing w:after="0" w:line="240" w:lineRule="auto"/>
      </w:pPr>
      <w:r>
        <w:separator/>
      </w:r>
    </w:p>
  </w:endnote>
  <w:endnote w:type="continuationSeparator" w:id="0">
    <w:p w14:paraId="2D40BC58" w14:textId="77777777" w:rsidR="00110339" w:rsidRDefault="00110339" w:rsidP="00CB209A">
      <w:pPr>
        <w:spacing w:after="0" w:line="240" w:lineRule="auto"/>
      </w:pPr>
      <w:r>
        <w:continuationSeparator/>
      </w:r>
    </w:p>
  </w:endnote>
  <w:endnote w:type="continuationNotice" w:id="1">
    <w:p w14:paraId="65607159" w14:textId="77777777" w:rsidR="00110339" w:rsidRDefault="001103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01A74" w14:textId="77777777" w:rsidR="00110339" w:rsidRDefault="00110339" w:rsidP="00CB209A">
      <w:pPr>
        <w:spacing w:after="0" w:line="240" w:lineRule="auto"/>
      </w:pPr>
      <w:r>
        <w:separator/>
      </w:r>
    </w:p>
  </w:footnote>
  <w:footnote w:type="continuationSeparator" w:id="0">
    <w:p w14:paraId="05D9C584" w14:textId="77777777" w:rsidR="00110339" w:rsidRDefault="00110339" w:rsidP="00CB209A">
      <w:pPr>
        <w:spacing w:after="0" w:line="240" w:lineRule="auto"/>
      </w:pPr>
      <w:r>
        <w:continuationSeparator/>
      </w:r>
    </w:p>
  </w:footnote>
  <w:footnote w:type="continuationNotice" w:id="1">
    <w:p w14:paraId="1FDB1DAE" w14:textId="77777777" w:rsidR="00110339" w:rsidRDefault="001103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C87E9A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67F8D"/>
    <w:rsid w:val="00071FCC"/>
    <w:rsid w:val="00074191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7D14"/>
    <w:rsid w:val="000E317C"/>
    <w:rsid w:val="000E7FC7"/>
    <w:rsid w:val="000F2D5A"/>
    <w:rsid w:val="00100689"/>
    <w:rsid w:val="00107143"/>
    <w:rsid w:val="00110339"/>
    <w:rsid w:val="00110AAC"/>
    <w:rsid w:val="001117A8"/>
    <w:rsid w:val="00111D67"/>
    <w:rsid w:val="001127FF"/>
    <w:rsid w:val="001135AD"/>
    <w:rsid w:val="0011360F"/>
    <w:rsid w:val="00126111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5C4C"/>
    <w:rsid w:val="00150242"/>
    <w:rsid w:val="001533AC"/>
    <w:rsid w:val="001546A4"/>
    <w:rsid w:val="001549DC"/>
    <w:rsid w:val="00154C99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4785"/>
    <w:rsid w:val="003051D6"/>
    <w:rsid w:val="003052C8"/>
    <w:rsid w:val="00305785"/>
    <w:rsid w:val="00307969"/>
    <w:rsid w:val="0031116D"/>
    <w:rsid w:val="00311638"/>
    <w:rsid w:val="00311751"/>
    <w:rsid w:val="00311AB4"/>
    <w:rsid w:val="00312286"/>
    <w:rsid w:val="003145BF"/>
    <w:rsid w:val="0031658B"/>
    <w:rsid w:val="003258B7"/>
    <w:rsid w:val="00325B3B"/>
    <w:rsid w:val="003350DF"/>
    <w:rsid w:val="003358DA"/>
    <w:rsid w:val="00336C51"/>
    <w:rsid w:val="00342230"/>
    <w:rsid w:val="00343D36"/>
    <w:rsid w:val="00347736"/>
    <w:rsid w:val="003550DF"/>
    <w:rsid w:val="00357373"/>
    <w:rsid w:val="00360A6C"/>
    <w:rsid w:val="0036369D"/>
    <w:rsid w:val="00363A84"/>
    <w:rsid w:val="0036545D"/>
    <w:rsid w:val="00365A40"/>
    <w:rsid w:val="00366FDD"/>
    <w:rsid w:val="00370639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328B"/>
    <w:rsid w:val="003C6BE0"/>
    <w:rsid w:val="003C7377"/>
    <w:rsid w:val="003D494A"/>
    <w:rsid w:val="003D7F3B"/>
    <w:rsid w:val="003E01D2"/>
    <w:rsid w:val="003E0F8A"/>
    <w:rsid w:val="003E736D"/>
    <w:rsid w:val="003F0715"/>
    <w:rsid w:val="003F1C01"/>
    <w:rsid w:val="003F22A9"/>
    <w:rsid w:val="003F4F27"/>
    <w:rsid w:val="003F61AC"/>
    <w:rsid w:val="003F6978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3D7"/>
    <w:rsid w:val="00442874"/>
    <w:rsid w:val="00443C72"/>
    <w:rsid w:val="00447DD3"/>
    <w:rsid w:val="00451EEE"/>
    <w:rsid w:val="00456A9A"/>
    <w:rsid w:val="004622C2"/>
    <w:rsid w:val="00464C6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43D6F"/>
    <w:rsid w:val="00560212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B7236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5F6686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543F2"/>
    <w:rsid w:val="00662635"/>
    <w:rsid w:val="00662776"/>
    <w:rsid w:val="0066373F"/>
    <w:rsid w:val="00665491"/>
    <w:rsid w:val="00666444"/>
    <w:rsid w:val="00670BE9"/>
    <w:rsid w:val="00677554"/>
    <w:rsid w:val="006778A0"/>
    <w:rsid w:val="00683B85"/>
    <w:rsid w:val="00685F15"/>
    <w:rsid w:val="00687AA9"/>
    <w:rsid w:val="00692931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678A"/>
    <w:rsid w:val="006B7EF5"/>
    <w:rsid w:val="006C04E9"/>
    <w:rsid w:val="006C1594"/>
    <w:rsid w:val="006C264D"/>
    <w:rsid w:val="006C3068"/>
    <w:rsid w:val="006C3FF7"/>
    <w:rsid w:val="006D1FC7"/>
    <w:rsid w:val="006D28A2"/>
    <w:rsid w:val="006E438A"/>
    <w:rsid w:val="006E7000"/>
    <w:rsid w:val="006F2718"/>
    <w:rsid w:val="006F358B"/>
    <w:rsid w:val="006F5148"/>
    <w:rsid w:val="006F7111"/>
    <w:rsid w:val="007002C0"/>
    <w:rsid w:val="0070327B"/>
    <w:rsid w:val="0070571E"/>
    <w:rsid w:val="00711B65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C38"/>
    <w:rsid w:val="00744CEF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0E1F"/>
    <w:rsid w:val="007A395A"/>
    <w:rsid w:val="007A54C6"/>
    <w:rsid w:val="007A6043"/>
    <w:rsid w:val="007A692B"/>
    <w:rsid w:val="007A6B7E"/>
    <w:rsid w:val="007B09BC"/>
    <w:rsid w:val="007C26AB"/>
    <w:rsid w:val="007C47BD"/>
    <w:rsid w:val="007C5F1E"/>
    <w:rsid w:val="007D0D6D"/>
    <w:rsid w:val="007D245E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5FC5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6B38"/>
    <w:rsid w:val="008D2CE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7791"/>
    <w:rsid w:val="0092097E"/>
    <w:rsid w:val="00925C03"/>
    <w:rsid w:val="009305CD"/>
    <w:rsid w:val="00933154"/>
    <w:rsid w:val="009347A5"/>
    <w:rsid w:val="00940BE4"/>
    <w:rsid w:val="00941003"/>
    <w:rsid w:val="009410FC"/>
    <w:rsid w:val="00941ED5"/>
    <w:rsid w:val="0094249F"/>
    <w:rsid w:val="009440FE"/>
    <w:rsid w:val="009446B1"/>
    <w:rsid w:val="00950B2E"/>
    <w:rsid w:val="009522FA"/>
    <w:rsid w:val="00954D66"/>
    <w:rsid w:val="009623FB"/>
    <w:rsid w:val="00971CDF"/>
    <w:rsid w:val="00972FC1"/>
    <w:rsid w:val="00976716"/>
    <w:rsid w:val="0097758D"/>
    <w:rsid w:val="00977EDA"/>
    <w:rsid w:val="0098101C"/>
    <w:rsid w:val="00986F3C"/>
    <w:rsid w:val="00995941"/>
    <w:rsid w:val="009A1336"/>
    <w:rsid w:val="009B3D96"/>
    <w:rsid w:val="009C1A5B"/>
    <w:rsid w:val="009C218F"/>
    <w:rsid w:val="009D2D58"/>
    <w:rsid w:val="009D6850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7083"/>
    <w:rsid w:val="00A7735F"/>
    <w:rsid w:val="00A818F8"/>
    <w:rsid w:val="00A8513D"/>
    <w:rsid w:val="00A8548C"/>
    <w:rsid w:val="00A854AE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7B91"/>
    <w:rsid w:val="00B605AF"/>
    <w:rsid w:val="00B60EE6"/>
    <w:rsid w:val="00B619EF"/>
    <w:rsid w:val="00B62A3B"/>
    <w:rsid w:val="00B66907"/>
    <w:rsid w:val="00B716E8"/>
    <w:rsid w:val="00B80982"/>
    <w:rsid w:val="00B826B7"/>
    <w:rsid w:val="00B845E2"/>
    <w:rsid w:val="00B84A8B"/>
    <w:rsid w:val="00B9381A"/>
    <w:rsid w:val="00BA2CAA"/>
    <w:rsid w:val="00BA2D7A"/>
    <w:rsid w:val="00BA4B1B"/>
    <w:rsid w:val="00BA52DE"/>
    <w:rsid w:val="00BA5A1B"/>
    <w:rsid w:val="00BA7BA2"/>
    <w:rsid w:val="00BB0241"/>
    <w:rsid w:val="00BB19D0"/>
    <w:rsid w:val="00BC2FB5"/>
    <w:rsid w:val="00BC76A7"/>
    <w:rsid w:val="00BD0B31"/>
    <w:rsid w:val="00BD18EE"/>
    <w:rsid w:val="00BD4083"/>
    <w:rsid w:val="00BD4BA1"/>
    <w:rsid w:val="00BD74F2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20682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3E20"/>
    <w:rsid w:val="00C86A64"/>
    <w:rsid w:val="00C87E9A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4E0A"/>
    <w:rsid w:val="00DE6835"/>
    <w:rsid w:val="00DF1BB3"/>
    <w:rsid w:val="00DF7372"/>
    <w:rsid w:val="00E02A8B"/>
    <w:rsid w:val="00E052C4"/>
    <w:rsid w:val="00E10592"/>
    <w:rsid w:val="00E109C8"/>
    <w:rsid w:val="00E1403D"/>
    <w:rsid w:val="00E1592D"/>
    <w:rsid w:val="00E207C5"/>
    <w:rsid w:val="00E20E02"/>
    <w:rsid w:val="00E23A29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39D"/>
    <w:rsid w:val="00E90772"/>
    <w:rsid w:val="00EA3163"/>
    <w:rsid w:val="00EA3DB1"/>
    <w:rsid w:val="00EA5D41"/>
    <w:rsid w:val="00EA66F2"/>
    <w:rsid w:val="00EB0FC8"/>
    <w:rsid w:val="00EB1DE0"/>
    <w:rsid w:val="00EB2264"/>
    <w:rsid w:val="00EB31ED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2169C"/>
    <w:rsid w:val="00F2756F"/>
    <w:rsid w:val="00F32EA3"/>
    <w:rsid w:val="00F5100E"/>
    <w:rsid w:val="00F51AC9"/>
    <w:rsid w:val="00F54626"/>
    <w:rsid w:val="00F5464A"/>
    <w:rsid w:val="00F6028B"/>
    <w:rsid w:val="00F63B30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46E7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2E6C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3AD5B06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5EC4A1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5C9B4A0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80896E4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41D53817-65E8-47A7-907C-6ECF803C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a083add-181d-43df-886d-9d921766fa82"/>
    <ds:schemaRef ds:uri="07ad3ed2-19d9-44f2-8773-6e6d7e5ee04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6</cp:revision>
  <cp:lastPrinted>2018-11-22T14:44:00Z</cp:lastPrinted>
  <dcterms:created xsi:type="dcterms:W3CDTF">2025-04-10T09:26:00Z</dcterms:created>
  <dcterms:modified xsi:type="dcterms:W3CDTF">2025-04-11T09:10:00Z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