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8222D" w14:textId="7D1A018A" w:rsidR="009A119D" w:rsidRPr="00215B6F" w:rsidRDefault="003F38CC" w:rsidP="00EE103F">
      <w:pPr>
        <w:spacing w:line="360" w:lineRule="auto"/>
        <w:rPr>
          <w:b/>
          <w:sz w:val="28"/>
          <w:szCs w:val="28"/>
        </w:rPr>
      </w:pPr>
      <w:r w:rsidRPr="00215B6F">
        <w:rPr>
          <w:b/>
          <w:sz w:val="28"/>
          <w:szCs w:val="28"/>
        </w:rPr>
        <w:t xml:space="preserve">Balkonabdichtung auf </w:t>
      </w:r>
      <w:r w:rsidR="006A471F">
        <w:rPr>
          <w:b/>
          <w:sz w:val="28"/>
          <w:szCs w:val="28"/>
        </w:rPr>
        <w:t>feuchtem</w:t>
      </w:r>
      <w:r w:rsidRPr="00215B6F">
        <w:rPr>
          <w:b/>
          <w:sz w:val="28"/>
          <w:szCs w:val="28"/>
        </w:rPr>
        <w:t xml:space="preserve"> Untergrund</w:t>
      </w:r>
    </w:p>
    <w:p w14:paraId="5863D02B" w14:textId="69387408" w:rsidR="00EE103F" w:rsidRPr="00215B6F" w:rsidRDefault="00081E58" w:rsidP="00EE103F">
      <w:pPr>
        <w:spacing w:line="360" w:lineRule="auto"/>
        <w:rPr>
          <w:b/>
          <w:sz w:val="28"/>
          <w:szCs w:val="28"/>
        </w:rPr>
      </w:pPr>
      <w:r w:rsidRPr="00215B6F">
        <w:rPr>
          <w:b/>
          <w:sz w:val="28"/>
          <w:szCs w:val="28"/>
        </w:rPr>
        <w:t xml:space="preserve">Schnelle Sanierung </w:t>
      </w:r>
      <w:r w:rsidR="00A9718B" w:rsidRPr="00215B6F">
        <w:rPr>
          <w:b/>
          <w:sz w:val="28"/>
          <w:szCs w:val="28"/>
        </w:rPr>
        <w:t xml:space="preserve">ohne Abriss </w:t>
      </w:r>
      <w:r w:rsidRPr="00215B6F">
        <w:rPr>
          <w:b/>
          <w:sz w:val="28"/>
          <w:szCs w:val="28"/>
        </w:rPr>
        <w:t>mit Triflex-System</w:t>
      </w:r>
    </w:p>
    <w:p w14:paraId="0835E7D4" w14:textId="77777777" w:rsidR="00A72BD5" w:rsidRPr="00215B6F" w:rsidRDefault="00A72BD5" w:rsidP="00337C0D">
      <w:pPr>
        <w:spacing w:line="360" w:lineRule="auto"/>
        <w:rPr>
          <w:b/>
          <w:sz w:val="24"/>
          <w:szCs w:val="24"/>
        </w:rPr>
      </w:pPr>
    </w:p>
    <w:p w14:paraId="170B5A34" w14:textId="7CE01CAC" w:rsidR="00D976A0" w:rsidRPr="00215B6F" w:rsidRDefault="0033605B" w:rsidP="0010300A">
      <w:pPr>
        <w:pStyle w:val="Listenabsatz"/>
        <w:spacing w:line="360" w:lineRule="auto"/>
        <w:ind w:left="0"/>
        <w:rPr>
          <w:rFonts w:ascii="Arial" w:hAnsi="Arial" w:cs="Arial"/>
          <w:b/>
          <w:bCs/>
          <w:sz w:val="24"/>
          <w:szCs w:val="24"/>
        </w:rPr>
      </w:pPr>
      <w:r w:rsidRPr="00215B6F">
        <w:rPr>
          <w:rFonts w:ascii="Arial" w:eastAsia="Times New Roman" w:hAnsi="Arial" w:cs="Arial"/>
          <w:b/>
          <w:bCs/>
          <w:sz w:val="24"/>
          <w:szCs w:val="24"/>
          <w:lang w:eastAsia="de-DE"/>
        </w:rPr>
        <w:t>M</w:t>
      </w:r>
      <w:r w:rsidR="009D1CB6" w:rsidRPr="00215B6F">
        <w:rPr>
          <w:rFonts w:ascii="Arial" w:eastAsia="Times New Roman" w:hAnsi="Arial" w:cs="Arial"/>
          <w:b/>
          <w:bCs/>
          <w:sz w:val="24"/>
          <w:szCs w:val="24"/>
          <w:lang w:eastAsia="de-DE"/>
        </w:rPr>
        <w:t>annersdorf</w:t>
      </w:r>
      <w:r w:rsidRPr="00215B6F">
        <w:rPr>
          <w:rFonts w:ascii="Arial" w:eastAsia="Times New Roman" w:hAnsi="Arial" w:cs="Arial"/>
          <w:b/>
          <w:bCs/>
          <w:sz w:val="24"/>
          <w:szCs w:val="24"/>
          <w:lang w:eastAsia="de-DE"/>
        </w:rPr>
        <w:t xml:space="preserve">, </w:t>
      </w:r>
      <w:r w:rsidR="00546CC6">
        <w:rPr>
          <w:rFonts w:ascii="Arial" w:eastAsia="Times New Roman" w:hAnsi="Arial" w:cs="Arial"/>
          <w:b/>
          <w:bCs/>
          <w:sz w:val="24"/>
          <w:szCs w:val="24"/>
          <w:lang w:eastAsia="de-DE"/>
        </w:rPr>
        <w:t>10</w:t>
      </w:r>
      <w:r w:rsidRPr="00215B6F">
        <w:rPr>
          <w:rFonts w:ascii="Arial" w:eastAsia="Times New Roman" w:hAnsi="Arial" w:cs="Arial"/>
          <w:b/>
          <w:bCs/>
          <w:sz w:val="24"/>
          <w:szCs w:val="24"/>
          <w:lang w:eastAsia="de-DE"/>
        </w:rPr>
        <w:t xml:space="preserve">. </w:t>
      </w:r>
      <w:r w:rsidR="00546CC6">
        <w:rPr>
          <w:rFonts w:ascii="Arial" w:eastAsia="Times New Roman" w:hAnsi="Arial" w:cs="Arial"/>
          <w:b/>
          <w:bCs/>
          <w:sz w:val="24"/>
          <w:szCs w:val="24"/>
          <w:lang w:eastAsia="de-DE"/>
        </w:rPr>
        <w:t>Oktober</w:t>
      </w:r>
      <w:r w:rsidR="00871BA3" w:rsidRPr="00215B6F">
        <w:rPr>
          <w:rFonts w:ascii="Arial" w:eastAsia="Times New Roman" w:hAnsi="Arial" w:cs="Arial"/>
          <w:b/>
          <w:bCs/>
          <w:sz w:val="24"/>
          <w:szCs w:val="24"/>
          <w:lang w:eastAsia="de-DE"/>
        </w:rPr>
        <w:t xml:space="preserve"> 202</w:t>
      </w:r>
      <w:r w:rsidR="009D1CB6" w:rsidRPr="00215B6F">
        <w:rPr>
          <w:rFonts w:ascii="Arial" w:eastAsia="Times New Roman" w:hAnsi="Arial" w:cs="Arial"/>
          <w:b/>
          <w:bCs/>
          <w:sz w:val="24"/>
          <w:szCs w:val="24"/>
          <w:lang w:eastAsia="de-DE"/>
        </w:rPr>
        <w:t>4</w:t>
      </w:r>
      <w:r w:rsidR="00871BA3" w:rsidRPr="00215B6F">
        <w:rPr>
          <w:rFonts w:ascii="Arial" w:eastAsia="Times New Roman" w:hAnsi="Arial" w:cs="Arial"/>
          <w:b/>
          <w:bCs/>
          <w:sz w:val="24"/>
          <w:szCs w:val="24"/>
          <w:lang w:eastAsia="de-DE"/>
        </w:rPr>
        <w:t xml:space="preserve">. </w:t>
      </w:r>
      <w:r w:rsidR="00176C86" w:rsidRPr="00215B6F">
        <w:rPr>
          <w:rFonts w:ascii="Arial" w:hAnsi="Arial" w:cs="Arial"/>
          <w:b/>
          <w:bCs/>
          <w:sz w:val="24"/>
          <w:szCs w:val="24"/>
        </w:rPr>
        <w:t xml:space="preserve">Balkone und Terrassen sind das ganze Jahr über starken Witterungseinflüssen ausgesetzt. Ohne Abdichtung </w:t>
      </w:r>
      <w:r w:rsidR="00CE5638">
        <w:rPr>
          <w:rFonts w:ascii="Arial" w:hAnsi="Arial" w:cs="Arial"/>
          <w:b/>
          <w:bCs/>
          <w:sz w:val="24"/>
          <w:szCs w:val="24"/>
        </w:rPr>
        <w:t xml:space="preserve">oder ausreichenden Oberflächenschutz </w:t>
      </w:r>
      <w:r w:rsidR="00176C86" w:rsidRPr="00215B6F">
        <w:rPr>
          <w:rFonts w:ascii="Arial" w:hAnsi="Arial" w:cs="Arial"/>
          <w:b/>
          <w:bCs/>
          <w:sz w:val="24"/>
          <w:szCs w:val="24"/>
        </w:rPr>
        <w:t xml:space="preserve">können langfristig Schäden an der Bausubstanz entstehen. </w:t>
      </w:r>
      <w:r w:rsidR="0010695E" w:rsidRPr="00215B6F">
        <w:rPr>
          <w:rFonts w:ascii="Arial" w:hAnsi="Arial" w:cs="Arial"/>
          <w:b/>
          <w:bCs/>
          <w:sz w:val="24"/>
          <w:szCs w:val="24"/>
        </w:rPr>
        <w:t xml:space="preserve">So geschehen bei </w:t>
      </w:r>
      <w:r w:rsidR="00042FDB" w:rsidRPr="00215B6F">
        <w:rPr>
          <w:rFonts w:ascii="Arial" w:hAnsi="Arial" w:cs="Arial"/>
          <w:b/>
          <w:bCs/>
          <w:sz w:val="24"/>
          <w:szCs w:val="24"/>
        </w:rPr>
        <w:t>eine</w:t>
      </w:r>
      <w:r w:rsidR="0089564E" w:rsidRPr="00215B6F">
        <w:rPr>
          <w:rFonts w:ascii="Arial" w:hAnsi="Arial" w:cs="Arial"/>
          <w:b/>
          <w:bCs/>
          <w:sz w:val="24"/>
          <w:szCs w:val="24"/>
        </w:rPr>
        <w:t>m</w:t>
      </w:r>
      <w:r w:rsidR="00042FDB" w:rsidRPr="00215B6F">
        <w:rPr>
          <w:rFonts w:ascii="Arial" w:hAnsi="Arial" w:cs="Arial"/>
          <w:b/>
          <w:bCs/>
          <w:sz w:val="24"/>
          <w:szCs w:val="24"/>
        </w:rPr>
        <w:t xml:space="preserve"> Wohnhaus</w:t>
      </w:r>
      <w:r w:rsidR="0010695E" w:rsidRPr="00215B6F">
        <w:rPr>
          <w:rFonts w:ascii="Arial" w:hAnsi="Arial" w:cs="Arial"/>
          <w:b/>
          <w:bCs/>
          <w:sz w:val="24"/>
          <w:szCs w:val="24"/>
        </w:rPr>
        <w:t xml:space="preserve"> in Mannersdorf</w:t>
      </w:r>
      <w:r w:rsidR="004009BF" w:rsidRPr="00215B6F">
        <w:rPr>
          <w:rFonts w:ascii="Arial" w:hAnsi="Arial" w:cs="Arial"/>
          <w:b/>
          <w:bCs/>
          <w:sz w:val="24"/>
          <w:szCs w:val="24"/>
        </w:rPr>
        <w:t>.</w:t>
      </w:r>
      <w:r w:rsidR="00D978D6" w:rsidRPr="00215B6F">
        <w:rPr>
          <w:rFonts w:ascii="Arial" w:hAnsi="Arial" w:cs="Arial"/>
          <w:b/>
          <w:bCs/>
          <w:sz w:val="24"/>
          <w:szCs w:val="24"/>
        </w:rPr>
        <w:t xml:space="preserve"> </w:t>
      </w:r>
      <w:r w:rsidR="00E95DB7" w:rsidRPr="00215B6F">
        <w:rPr>
          <w:rFonts w:ascii="Arial" w:hAnsi="Arial" w:cs="Arial"/>
          <w:b/>
          <w:bCs/>
          <w:sz w:val="24"/>
          <w:szCs w:val="24"/>
        </w:rPr>
        <w:t>D</w:t>
      </w:r>
      <w:r w:rsidR="0089564E" w:rsidRPr="00215B6F">
        <w:rPr>
          <w:rFonts w:ascii="Arial" w:hAnsi="Arial" w:cs="Arial"/>
          <w:b/>
          <w:bCs/>
          <w:sz w:val="24"/>
          <w:szCs w:val="24"/>
        </w:rPr>
        <w:t>er</w:t>
      </w:r>
      <w:r w:rsidR="00E95DB7" w:rsidRPr="00215B6F">
        <w:rPr>
          <w:rFonts w:ascii="Arial" w:hAnsi="Arial" w:cs="Arial"/>
          <w:b/>
          <w:bCs/>
          <w:sz w:val="24"/>
          <w:szCs w:val="24"/>
        </w:rPr>
        <w:t xml:space="preserve"> Balkon</w:t>
      </w:r>
      <w:r w:rsidR="00042FDB" w:rsidRPr="00215B6F">
        <w:rPr>
          <w:rFonts w:ascii="Arial" w:hAnsi="Arial" w:cs="Arial"/>
          <w:b/>
          <w:bCs/>
          <w:sz w:val="24"/>
          <w:szCs w:val="24"/>
        </w:rPr>
        <w:t xml:space="preserve"> war stark durchfeuchtet</w:t>
      </w:r>
      <w:r w:rsidR="0089564E" w:rsidRPr="00215B6F">
        <w:rPr>
          <w:rFonts w:ascii="Arial" w:hAnsi="Arial" w:cs="Arial"/>
          <w:b/>
          <w:bCs/>
          <w:sz w:val="24"/>
          <w:szCs w:val="24"/>
        </w:rPr>
        <w:t xml:space="preserve">, zudem kam es zu </w:t>
      </w:r>
      <w:r w:rsidR="00042FDB" w:rsidRPr="00215B6F">
        <w:rPr>
          <w:rFonts w:ascii="Arial" w:hAnsi="Arial" w:cs="Arial"/>
          <w:b/>
          <w:bCs/>
          <w:sz w:val="24"/>
          <w:szCs w:val="24"/>
        </w:rPr>
        <w:t xml:space="preserve">Abplatzungen unterhalb </w:t>
      </w:r>
      <w:r w:rsidR="0089564E" w:rsidRPr="00215B6F">
        <w:rPr>
          <w:rFonts w:ascii="Arial" w:hAnsi="Arial" w:cs="Arial"/>
          <w:b/>
          <w:bCs/>
          <w:sz w:val="24"/>
          <w:szCs w:val="24"/>
        </w:rPr>
        <w:t xml:space="preserve">der Betonplatte. </w:t>
      </w:r>
      <w:r w:rsidR="005269A7" w:rsidRPr="00215B6F">
        <w:rPr>
          <w:rFonts w:ascii="Arial" w:hAnsi="Arial" w:cs="Arial"/>
          <w:b/>
          <w:bCs/>
          <w:sz w:val="24"/>
          <w:szCs w:val="24"/>
        </w:rPr>
        <w:t xml:space="preserve">Der Schaden sollte </w:t>
      </w:r>
      <w:r w:rsidR="00C538A9" w:rsidRPr="00215B6F">
        <w:rPr>
          <w:rFonts w:ascii="Arial" w:hAnsi="Arial" w:cs="Arial"/>
          <w:b/>
          <w:bCs/>
          <w:sz w:val="24"/>
          <w:szCs w:val="24"/>
        </w:rPr>
        <w:t xml:space="preserve">ohne Abriss der vorhandenen Granitsteine </w:t>
      </w:r>
      <w:r w:rsidR="005269A7" w:rsidRPr="00215B6F">
        <w:rPr>
          <w:rFonts w:ascii="Arial" w:hAnsi="Arial" w:cs="Arial"/>
          <w:b/>
          <w:bCs/>
          <w:sz w:val="24"/>
          <w:szCs w:val="24"/>
        </w:rPr>
        <w:t>behoben werden</w:t>
      </w:r>
      <w:r w:rsidR="00052DC3" w:rsidRPr="00215B6F">
        <w:rPr>
          <w:rFonts w:ascii="Arial" w:hAnsi="Arial" w:cs="Arial"/>
          <w:b/>
          <w:bCs/>
          <w:sz w:val="24"/>
          <w:szCs w:val="24"/>
        </w:rPr>
        <w:t xml:space="preserve">. </w:t>
      </w:r>
      <w:r w:rsidR="00C538A9" w:rsidRPr="00215B6F">
        <w:rPr>
          <w:rFonts w:ascii="Arial" w:hAnsi="Arial" w:cs="Arial"/>
          <w:b/>
          <w:bCs/>
          <w:sz w:val="24"/>
          <w:szCs w:val="24"/>
        </w:rPr>
        <w:t>Da</w:t>
      </w:r>
      <w:r w:rsidR="00493483" w:rsidRPr="00215B6F">
        <w:rPr>
          <w:rFonts w:ascii="Arial" w:hAnsi="Arial" w:cs="Arial"/>
          <w:b/>
          <w:bCs/>
          <w:sz w:val="24"/>
          <w:szCs w:val="24"/>
        </w:rPr>
        <w:t xml:space="preserve">nk einer Empfehlung </w:t>
      </w:r>
      <w:r w:rsidR="006A21D7" w:rsidRPr="00215B6F">
        <w:rPr>
          <w:rFonts w:ascii="Arial" w:hAnsi="Arial" w:cs="Arial"/>
          <w:b/>
          <w:bCs/>
          <w:sz w:val="24"/>
          <w:szCs w:val="24"/>
        </w:rPr>
        <w:t>entschied sich d</w:t>
      </w:r>
      <w:r w:rsidR="00B82626">
        <w:rPr>
          <w:rFonts w:ascii="Arial" w:hAnsi="Arial" w:cs="Arial"/>
          <w:b/>
          <w:bCs/>
          <w:sz w:val="24"/>
          <w:szCs w:val="24"/>
        </w:rPr>
        <w:t>ie Eigentümerin</w:t>
      </w:r>
      <w:r w:rsidR="006A21D7" w:rsidRPr="00215B6F">
        <w:rPr>
          <w:rFonts w:ascii="Arial" w:hAnsi="Arial" w:cs="Arial"/>
          <w:b/>
          <w:bCs/>
          <w:sz w:val="24"/>
          <w:szCs w:val="24"/>
        </w:rPr>
        <w:t xml:space="preserve"> </w:t>
      </w:r>
      <w:r w:rsidR="00B82626">
        <w:rPr>
          <w:rFonts w:ascii="Arial" w:hAnsi="Arial" w:cs="Arial"/>
          <w:b/>
          <w:bCs/>
          <w:sz w:val="24"/>
          <w:szCs w:val="24"/>
        </w:rPr>
        <w:t>für</w:t>
      </w:r>
      <w:r w:rsidR="00547DF3" w:rsidRPr="00215B6F">
        <w:rPr>
          <w:rFonts w:ascii="Arial" w:hAnsi="Arial" w:cs="Arial"/>
          <w:b/>
          <w:bCs/>
          <w:sz w:val="24"/>
          <w:szCs w:val="24"/>
        </w:rPr>
        <w:t xml:space="preserve"> </w:t>
      </w:r>
      <w:r w:rsidR="0010300A" w:rsidRPr="00215B6F">
        <w:rPr>
          <w:rFonts w:ascii="Arial" w:eastAsia="Times New Roman" w:hAnsi="Arial" w:cs="Arial"/>
          <w:b/>
          <w:bCs/>
          <w:sz w:val="24"/>
          <w:szCs w:val="24"/>
          <w:lang w:eastAsia="de-DE"/>
        </w:rPr>
        <w:t xml:space="preserve">eine Systemlösung </w:t>
      </w:r>
      <w:r w:rsidR="00FE6014">
        <w:rPr>
          <w:rFonts w:ascii="Arial" w:eastAsia="Times New Roman" w:hAnsi="Arial" w:cs="Arial"/>
          <w:b/>
          <w:bCs/>
          <w:sz w:val="24"/>
          <w:szCs w:val="24"/>
          <w:lang w:eastAsia="de-DE"/>
        </w:rPr>
        <w:t>auf Basis von Polymethy</w:t>
      </w:r>
      <w:r w:rsidR="00131120">
        <w:rPr>
          <w:rFonts w:ascii="Arial" w:eastAsia="Times New Roman" w:hAnsi="Arial" w:cs="Arial"/>
          <w:b/>
          <w:bCs/>
          <w:sz w:val="24"/>
          <w:szCs w:val="24"/>
          <w:lang w:eastAsia="de-DE"/>
        </w:rPr>
        <w:t xml:space="preserve">lmethacrylat (PMMA) </w:t>
      </w:r>
      <w:r w:rsidR="0010300A" w:rsidRPr="00215B6F">
        <w:rPr>
          <w:rFonts w:ascii="Arial" w:eastAsia="Times New Roman" w:hAnsi="Arial" w:cs="Arial"/>
          <w:b/>
          <w:bCs/>
          <w:sz w:val="24"/>
          <w:szCs w:val="24"/>
          <w:lang w:eastAsia="de-DE"/>
        </w:rPr>
        <w:t>des Flüssigkunststoff-Herstellers</w:t>
      </w:r>
      <w:r w:rsidR="00547DF3" w:rsidRPr="00215B6F">
        <w:rPr>
          <w:rFonts w:ascii="Arial" w:eastAsia="Times New Roman" w:hAnsi="Arial" w:cs="Arial"/>
          <w:b/>
          <w:bCs/>
          <w:sz w:val="24"/>
          <w:szCs w:val="24"/>
          <w:lang w:eastAsia="de-DE"/>
        </w:rPr>
        <w:t xml:space="preserve"> Triflex</w:t>
      </w:r>
      <w:r w:rsidR="0010300A" w:rsidRPr="00215B6F">
        <w:rPr>
          <w:rFonts w:ascii="Arial" w:eastAsia="Times New Roman" w:hAnsi="Arial" w:cs="Arial"/>
          <w:b/>
          <w:bCs/>
          <w:sz w:val="24"/>
          <w:szCs w:val="24"/>
          <w:lang w:eastAsia="de-DE"/>
        </w:rPr>
        <w:t xml:space="preserve">. </w:t>
      </w:r>
      <w:r w:rsidR="00C3055D" w:rsidRPr="00215B6F">
        <w:rPr>
          <w:rFonts w:ascii="Arial" w:eastAsia="Times New Roman" w:hAnsi="Arial" w:cs="Arial"/>
          <w:b/>
          <w:bCs/>
          <w:sz w:val="24"/>
          <w:szCs w:val="24"/>
          <w:lang w:eastAsia="de-DE"/>
        </w:rPr>
        <w:t xml:space="preserve">Zum Einsatz kam </w:t>
      </w:r>
      <w:r w:rsidR="003C16E2" w:rsidRPr="00215B6F">
        <w:rPr>
          <w:rFonts w:ascii="Arial" w:eastAsia="Times New Roman" w:hAnsi="Arial" w:cs="Arial"/>
          <w:b/>
          <w:bCs/>
          <w:sz w:val="24"/>
          <w:szCs w:val="24"/>
          <w:lang w:eastAsia="de-DE"/>
        </w:rPr>
        <w:t>das Balkon</w:t>
      </w:r>
      <w:r w:rsidR="00FE6014">
        <w:rPr>
          <w:rFonts w:ascii="Arial" w:eastAsia="Times New Roman" w:hAnsi="Arial" w:cs="Arial"/>
          <w:b/>
          <w:bCs/>
          <w:sz w:val="24"/>
          <w:szCs w:val="24"/>
          <w:lang w:eastAsia="de-DE"/>
        </w:rPr>
        <w:t>-</w:t>
      </w:r>
      <w:r w:rsidR="003C16E2" w:rsidRPr="00215B6F">
        <w:rPr>
          <w:rFonts w:ascii="Arial" w:eastAsia="Times New Roman" w:hAnsi="Arial" w:cs="Arial"/>
          <w:b/>
          <w:bCs/>
          <w:sz w:val="24"/>
          <w:szCs w:val="24"/>
          <w:lang w:eastAsia="de-DE"/>
        </w:rPr>
        <w:t>Entkopplungssystem Triflex ProDrain</w:t>
      </w:r>
      <w:r w:rsidR="00471139" w:rsidRPr="00215B6F">
        <w:rPr>
          <w:rFonts w:ascii="Arial" w:eastAsia="Times New Roman" w:hAnsi="Arial" w:cs="Arial"/>
          <w:b/>
          <w:bCs/>
          <w:sz w:val="24"/>
          <w:szCs w:val="24"/>
          <w:lang w:eastAsia="de-DE"/>
        </w:rPr>
        <w:t xml:space="preserve">. </w:t>
      </w:r>
      <w:r w:rsidR="00131120">
        <w:rPr>
          <w:rFonts w:ascii="Arial" w:eastAsia="Times New Roman" w:hAnsi="Arial" w:cs="Arial"/>
          <w:b/>
          <w:bCs/>
          <w:sz w:val="24"/>
          <w:szCs w:val="24"/>
          <w:lang w:eastAsia="de-DE"/>
        </w:rPr>
        <w:t xml:space="preserve">Der Clou: Die </w:t>
      </w:r>
      <w:r w:rsidR="00471139" w:rsidRPr="00215B6F">
        <w:rPr>
          <w:rFonts w:ascii="Arial" w:eastAsia="Times New Roman" w:hAnsi="Arial" w:cs="Arial"/>
          <w:b/>
          <w:bCs/>
          <w:sz w:val="24"/>
          <w:szCs w:val="24"/>
          <w:lang w:eastAsia="de-DE"/>
        </w:rPr>
        <w:t xml:space="preserve">Entkopplungsbahn DC-Mat </w:t>
      </w:r>
      <w:r w:rsidR="00131120">
        <w:rPr>
          <w:rFonts w:ascii="Arial" w:eastAsia="Times New Roman" w:hAnsi="Arial" w:cs="Arial"/>
          <w:b/>
          <w:bCs/>
          <w:sz w:val="24"/>
          <w:szCs w:val="24"/>
          <w:lang w:eastAsia="de-DE"/>
        </w:rPr>
        <w:t xml:space="preserve">sorgt </w:t>
      </w:r>
      <w:r w:rsidR="00471139" w:rsidRPr="00215B6F">
        <w:rPr>
          <w:rFonts w:ascii="Arial" w:eastAsia="Times New Roman" w:hAnsi="Arial" w:cs="Arial"/>
          <w:b/>
          <w:bCs/>
          <w:sz w:val="24"/>
          <w:szCs w:val="24"/>
          <w:lang w:eastAsia="de-DE"/>
        </w:rPr>
        <w:t xml:space="preserve">für </w:t>
      </w:r>
      <w:r w:rsidR="0081470C" w:rsidRPr="00215B6F">
        <w:rPr>
          <w:rFonts w:ascii="Arial" w:eastAsia="Times New Roman" w:hAnsi="Arial" w:cs="Arial"/>
          <w:b/>
          <w:bCs/>
          <w:sz w:val="24"/>
          <w:szCs w:val="24"/>
          <w:lang w:eastAsia="de-DE"/>
        </w:rPr>
        <w:t>eine optimale Entlüftung</w:t>
      </w:r>
      <w:r w:rsidR="00471139" w:rsidRPr="00215B6F">
        <w:rPr>
          <w:rFonts w:ascii="Arial" w:eastAsia="Times New Roman" w:hAnsi="Arial" w:cs="Arial"/>
          <w:b/>
          <w:bCs/>
          <w:sz w:val="24"/>
          <w:szCs w:val="24"/>
          <w:lang w:eastAsia="de-DE"/>
        </w:rPr>
        <w:t xml:space="preserve"> und lässt den Untergrund </w:t>
      </w:r>
      <w:r w:rsidR="0081470C" w:rsidRPr="00215B6F">
        <w:rPr>
          <w:rFonts w:ascii="Arial" w:eastAsia="Times New Roman" w:hAnsi="Arial" w:cs="Arial"/>
          <w:b/>
          <w:bCs/>
          <w:sz w:val="24"/>
          <w:szCs w:val="24"/>
          <w:lang w:eastAsia="de-DE"/>
        </w:rPr>
        <w:t>nachträglich austrocknen</w:t>
      </w:r>
      <w:r w:rsidR="00471139" w:rsidRPr="00215B6F">
        <w:rPr>
          <w:rFonts w:ascii="Arial" w:eastAsia="Times New Roman" w:hAnsi="Arial" w:cs="Arial"/>
          <w:b/>
          <w:bCs/>
          <w:sz w:val="24"/>
          <w:szCs w:val="24"/>
          <w:lang w:eastAsia="de-DE"/>
        </w:rPr>
        <w:t>.</w:t>
      </w:r>
      <w:r w:rsidR="0081470C" w:rsidRPr="00215B6F">
        <w:rPr>
          <w:rFonts w:ascii="Arial" w:eastAsia="Times New Roman" w:hAnsi="Arial" w:cs="Arial"/>
          <w:b/>
          <w:bCs/>
          <w:sz w:val="24"/>
          <w:szCs w:val="24"/>
          <w:lang w:eastAsia="de-DE"/>
        </w:rPr>
        <w:t xml:space="preserve"> </w:t>
      </w:r>
      <w:r w:rsidR="00C3055D" w:rsidRPr="00215B6F">
        <w:rPr>
          <w:rFonts w:ascii="Arial" w:eastAsia="Times New Roman" w:hAnsi="Arial" w:cs="Arial"/>
          <w:b/>
          <w:bCs/>
          <w:sz w:val="24"/>
          <w:szCs w:val="24"/>
          <w:lang w:eastAsia="de-DE"/>
        </w:rPr>
        <w:t xml:space="preserve"> </w:t>
      </w:r>
    </w:p>
    <w:p w14:paraId="29903A7C" w14:textId="77777777" w:rsidR="004A5318" w:rsidRPr="00215B6F" w:rsidRDefault="004A5318" w:rsidP="00DC1EAA">
      <w:pPr>
        <w:spacing w:line="360" w:lineRule="auto"/>
        <w:rPr>
          <w:b/>
          <w:sz w:val="24"/>
          <w:szCs w:val="24"/>
        </w:rPr>
      </w:pPr>
    </w:p>
    <w:p w14:paraId="0DF772EA" w14:textId="097A16D7" w:rsidR="0033605B" w:rsidRPr="00215B6F" w:rsidRDefault="00440D18" w:rsidP="00DC1EAA">
      <w:pPr>
        <w:spacing w:line="360" w:lineRule="auto"/>
        <w:rPr>
          <w:sz w:val="24"/>
          <w:szCs w:val="24"/>
        </w:rPr>
      </w:pPr>
      <w:r w:rsidRPr="00215B6F">
        <w:rPr>
          <w:sz w:val="24"/>
          <w:szCs w:val="24"/>
        </w:rPr>
        <w:t xml:space="preserve">Das </w:t>
      </w:r>
      <w:r w:rsidR="005C3711" w:rsidRPr="00215B6F">
        <w:rPr>
          <w:sz w:val="24"/>
          <w:szCs w:val="24"/>
        </w:rPr>
        <w:t>Privathaus mit mehreren Mietwohnungen</w:t>
      </w:r>
      <w:r w:rsidRPr="00215B6F">
        <w:rPr>
          <w:sz w:val="24"/>
          <w:szCs w:val="24"/>
        </w:rPr>
        <w:t xml:space="preserve"> </w:t>
      </w:r>
      <w:r w:rsidR="00225421">
        <w:rPr>
          <w:sz w:val="24"/>
          <w:szCs w:val="24"/>
        </w:rPr>
        <w:t>liegt</w:t>
      </w:r>
      <w:r w:rsidRPr="00215B6F">
        <w:rPr>
          <w:sz w:val="24"/>
          <w:szCs w:val="24"/>
        </w:rPr>
        <w:t xml:space="preserve"> </w:t>
      </w:r>
      <w:r w:rsidR="000458E6" w:rsidRPr="00215B6F">
        <w:rPr>
          <w:sz w:val="24"/>
          <w:szCs w:val="24"/>
        </w:rPr>
        <w:t xml:space="preserve">in </w:t>
      </w:r>
      <w:r w:rsidR="00D37AFB" w:rsidRPr="00215B6F">
        <w:rPr>
          <w:sz w:val="24"/>
          <w:szCs w:val="24"/>
        </w:rPr>
        <w:t xml:space="preserve">der Gemeinde Mannersdorf am </w:t>
      </w:r>
      <w:r w:rsidR="00225421">
        <w:rPr>
          <w:sz w:val="24"/>
          <w:szCs w:val="24"/>
        </w:rPr>
        <w:t xml:space="preserve">malerischen </w:t>
      </w:r>
      <w:r w:rsidR="007B5212" w:rsidRPr="007B5212">
        <w:rPr>
          <w:sz w:val="24"/>
          <w:szCs w:val="24"/>
        </w:rPr>
        <w:t>Leithagebirge</w:t>
      </w:r>
      <w:r w:rsidR="00D37AFB" w:rsidRPr="00215B6F">
        <w:rPr>
          <w:sz w:val="24"/>
          <w:szCs w:val="24"/>
        </w:rPr>
        <w:t>.</w:t>
      </w:r>
      <w:r w:rsidRPr="00215B6F">
        <w:rPr>
          <w:sz w:val="24"/>
          <w:szCs w:val="24"/>
        </w:rPr>
        <w:t xml:space="preserve"> Um </w:t>
      </w:r>
      <w:r w:rsidR="005C3711" w:rsidRPr="00215B6F">
        <w:rPr>
          <w:sz w:val="24"/>
          <w:szCs w:val="24"/>
        </w:rPr>
        <w:t xml:space="preserve">den 20 </w:t>
      </w:r>
      <w:r w:rsidR="001F3E88" w:rsidRPr="00215B6F">
        <w:rPr>
          <w:sz w:val="24"/>
          <w:szCs w:val="24"/>
        </w:rPr>
        <w:t>m² großen Balkon</w:t>
      </w:r>
      <w:r w:rsidRPr="00215B6F">
        <w:rPr>
          <w:sz w:val="24"/>
          <w:szCs w:val="24"/>
        </w:rPr>
        <w:t xml:space="preserve"> </w:t>
      </w:r>
      <w:r w:rsidR="001F3E88" w:rsidRPr="00215B6F">
        <w:rPr>
          <w:sz w:val="24"/>
          <w:szCs w:val="24"/>
        </w:rPr>
        <w:t xml:space="preserve">einer Wohnung </w:t>
      </w:r>
      <w:r w:rsidRPr="00215B6F">
        <w:rPr>
          <w:sz w:val="24"/>
          <w:szCs w:val="24"/>
        </w:rPr>
        <w:t xml:space="preserve">weiterhin nutzen zu können und den Bestand </w:t>
      </w:r>
      <w:r w:rsidR="00AD5C91" w:rsidRPr="00215B6F">
        <w:rPr>
          <w:sz w:val="24"/>
          <w:szCs w:val="24"/>
        </w:rPr>
        <w:t xml:space="preserve">der Immobilie </w:t>
      </w:r>
      <w:r w:rsidRPr="00215B6F">
        <w:rPr>
          <w:sz w:val="24"/>
          <w:szCs w:val="24"/>
        </w:rPr>
        <w:t xml:space="preserve">nachhaltig zu sichern, </w:t>
      </w:r>
      <w:r w:rsidR="00AD5C91" w:rsidRPr="00215B6F">
        <w:rPr>
          <w:sz w:val="24"/>
          <w:szCs w:val="24"/>
        </w:rPr>
        <w:t xml:space="preserve">musste dieser </w:t>
      </w:r>
      <w:r w:rsidR="006E5250" w:rsidRPr="00215B6F">
        <w:rPr>
          <w:sz w:val="24"/>
          <w:szCs w:val="24"/>
        </w:rPr>
        <w:t>saniert werden. Eine starke Durchfeuchtung sowie Abplatzungen</w:t>
      </w:r>
      <w:r w:rsidR="007274F4" w:rsidRPr="00215B6F">
        <w:rPr>
          <w:sz w:val="24"/>
          <w:szCs w:val="24"/>
        </w:rPr>
        <w:t xml:space="preserve"> </w:t>
      </w:r>
      <w:r w:rsidR="00F10853" w:rsidRPr="00215B6F">
        <w:rPr>
          <w:sz w:val="24"/>
          <w:szCs w:val="24"/>
        </w:rPr>
        <w:t>zeigten,</w:t>
      </w:r>
      <w:r w:rsidR="007274F4" w:rsidRPr="00215B6F">
        <w:rPr>
          <w:sz w:val="24"/>
          <w:szCs w:val="24"/>
        </w:rPr>
        <w:t xml:space="preserve"> dass </w:t>
      </w:r>
      <w:r w:rsidR="005F365B" w:rsidRPr="00215B6F">
        <w:rPr>
          <w:sz w:val="24"/>
          <w:szCs w:val="24"/>
        </w:rPr>
        <w:t>der vorhandene Untergrund aus Granits</w:t>
      </w:r>
      <w:r w:rsidR="004C6648">
        <w:rPr>
          <w:sz w:val="24"/>
          <w:szCs w:val="24"/>
        </w:rPr>
        <w:t>t</w:t>
      </w:r>
      <w:r w:rsidR="005F365B" w:rsidRPr="00215B6F">
        <w:rPr>
          <w:sz w:val="24"/>
          <w:szCs w:val="24"/>
        </w:rPr>
        <w:t xml:space="preserve">ein nicht mehr </w:t>
      </w:r>
      <w:r w:rsidR="001143B5" w:rsidRPr="00215B6F">
        <w:rPr>
          <w:sz w:val="24"/>
          <w:szCs w:val="24"/>
        </w:rPr>
        <w:t>einwandfrei dichthielt.</w:t>
      </w:r>
      <w:r w:rsidR="007274F4" w:rsidRPr="00215B6F">
        <w:rPr>
          <w:sz w:val="24"/>
          <w:szCs w:val="24"/>
        </w:rPr>
        <w:t xml:space="preserve"> </w:t>
      </w:r>
      <w:r w:rsidRPr="00215B6F">
        <w:rPr>
          <w:sz w:val="24"/>
          <w:szCs w:val="24"/>
        </w:rPr>
        <w:t xml:space="preserve"> </w:t>
      </w:r>
    </w:p>
    <w:p w14:paraId="7F03C3EA" w14:textId="77777777" w:rsidR="00E92A07" w:rsidRPr="00215B6F" w:rsidRDefault="00E92A07" w:rsidP="00D74D45">
      <w:pPr>
        <w:spacing w:line="360" w:lineRule="auto"/>
        <w:rPr>
          <w:rFonts w:cs="Arial"/>
          <w:sz w:val="24"/>
          <w:szCs w:val="24"/>
        </w:rPr>
      </w:pPr>
    </w:p>
    <w:p w14:paraId="39B4B0E9" w14:textId="505671BE" w:rsidR="00D43B54" w:rsidRPr="00215B6F" w:rsidRDefault="00E92A07" w:rsidP="00D43B54">
      <w:pPr>
        <w:spacing w:line="360" w:lineRule="auto"/>
        <w:rPr>
          <w:rFonts w:cs="Arial"/>
          <w:sz w:val="24"/>
          <w:szCs w:val="24"/>
        </w:rPr>
      </w:pPr>
      <w:r w:rsidRPr="00215B6F">
        <w:rPr>
          <w:rFonts w:cs="Arial"/>
          <w:sz w:val="24"/>
          <w:szCs w:val="24"/>
        </w:rPr>
        <w:t>Die Anforderungen im Überblick:</w:t>
      </w:r>
    </w:p>
    <w:p w14:paraId="18D859C8" w14:textId="77777777" w:rsidR="00D43B54" w:rsidRPr="00215B6F" w:rsidRDefault="00D43B54" w:rsidP="00E92A07">
      <w:pPr>
        <w:spacing w:line="360" w:lineRule="auto"/>
        <w:rPr>
          <w:rFonts w:cs="Arial"/>
          <w:sz w:val="24"/>
          <w:szCs w:val="24"/>
        </w:rPr>
      </w:pPr>
    </w:p>
    <w:p w14:paraId="1C133055" w14:textId="77777777" w:rsidR="00AE5118" w:rsidRPr="00215B6F" w:rsidRDefault="00C91D93" w:rsidP="00AE5118">
      <w:pPr>
        <w:numPr>
          <w:ilvl w:val="0"/>
          <w:numId w:val="9"/>
        </w:numPr>
        <w:spacing w:line="360" w:lineRule="auto"/>
        <w:rPr>
          <w:rFonts w:cs="Arial"/>
          <w:sz w:val="24"/>
          <w:szCs w:val="24"/>
        </w:rPr>
      </w:pPr>
      <w:r w:rsidRPr="00215B6F">
        <w:rPr>
          <w:rFonts w:cs="Arial"/>
          <w:sz w:val="24"/>
          <w:szCs w:val="24"/>
        </w:rPr>
        <w:t>Langlebige</w:t>
      </w:r>
      <w:r w:rsidR="00A24C09" w:rsidRPr="00215B6F">
        <w:rPr>
          <w:rFonts w:cs="Arial"/>
          <w:sz w:val="24"/>
          <w:szCs w:val="24"/>
        </w:rPr>
        <w:t xml:space="preserve"> Abdichtung zum Schutz der Bausubstanz</w:t>
      </w:r>
    </w:p>
    <w:p w14:paraId="0910E5D1" w14:textId="29007EED" w:rsidR="00AB27BD" w:rsidRPr="00215B6F" w:rsidRDefault="00A53BA3" w:rsidP="00AE5118">
      <w:pPr>
        <w:numPr>
          <w:ilvl w:val="0"/>
          <w:numId w:val="9"/>
        </w:numPr>
        <w:spacing w:line="360" w:lineRule="auto"/>
        <w:rPr>
          <w:rFonts w:cs="Arial"/>
          <w:sz w:val="24"/>
          <w:szCs w:val="24"/>
        </w:rPr>
      </w:pPr>
      <w:r w:rsidRPr="00215B6F">
        <w:rPr>
          <w:rFonts w:cs="Arial"/>
          <w:sz w:val="24"/>
          <w:szCs w:val="24"/>
        </w:rPr>
        <w:t xml:space="preserve">Dichter Anschluss zu </w:t>
      </w:r>
      <w:r w:rsidR="00746DA9" w:rsidRPr="00215B6F">
        <w:rPr>
          <w:rFonts w:cs="Arial"/>
          <w:sz w:val="24"/>
          <w:szCs w:val="24"/>
        </w:rPr>
        <w:t>Säulen, Mauer und Türen</w:t>
      </w:r>
    </w:p>
    <w:p w14:paraId="37617DBC" w14:textId="4540E47D" w:rsidR="00746DA9" w:rsidRPr="00215B6F" w:rsidRDefault="00CE2152" w:rsidP="00AE5118">
      <w:pPr>
        <w:numPr>
          <w:ilvl w:val="0"/>
          <w:numId w:val="9"/>
        </w:numPr>
        <w:spacing w:line="360" w:lineRule="auto"/>
        <w:rPr>
          <w:rFonts w:cs="Arial"/>
          <w:sz w:val="24"/>
          <w:szCs w:val="24"/>
        </w:rPr>
      </w:pPr>
      <w:r w:rsidRPr="00215B6F">
        <w:rPr>
          <w:rFonts w:cs="Arial"/>
          <w:sz w:val="24"/>
          <w:szCs w:val="24"/>
        </w:rPr>
        <w:t>Sanierung</w:t>
      </w:r>
      <w:r w:rsidR="0086783E" w:rsidRPr="00215B6F">
        <w:rPr>
          <w:rFonts w:cs="Arial"/>
          <w:sz w:val="24"/>
          <w:szCs w:val="24"/>
        </w:rPr>
        <w:t xml:space="preserve"> ohne Abriss des vorhandenen Untergrundes</w:t>
      </w:r>
    </w:p>
    <w:p w14:paraId="57A90B60" w14:textId="5F0213C4" w:rsidR="00560609" w:rsidRPr="00CD6FDE" w:rsidRDefault="00560609" w:rsidP="00DC1EAA">
      <w:pPr>
        <w:spacing w:line="360" w:lineRule="auto"/>
        <w:rPr>
          <w:rFonts w:cs="Arial"/>
          <w:b/>
          <w:bCs/>
          <w:sz w:val="24"/>
          <w:szCs w:val="24"/>
        </w:rPr>
      </w:pPr>
    </w:p>
    <w:p w14:paraId="65CC6745" w14:textId="4E78B42E" w:rsidR="00CE2422" w:rsidRPr="00CD6FDE" w:rsidRDefault="00CE2422" w:rsidP="00DC1EAA">
      <w:pPr>
        <w:spacing w:line="360" w:lineRule="auto"/>
        <w:rPr>
          <w:rFonts w:cs="Arial"/>
          <w:b/>
          <w:bCs/>
          <w:sz w:val="24"/>
          <w:szCs w:val="24"/>
        </w:rPr>
      </w:pPr>
      <w:r w:rsidRPr="00CD6FDE">
        <w:rPr>
          <w:rFonts w:cs="Arial"/>
          <w:b/>
          <w:bCs/>
          <w:sz w:val="24"/>
          <w:szCs w:val="24"/>
        </w:rPr>
        <w:t>Kombination von Entkopplung und Abdichtung</w:t>
      </w:r>
    </w:p>
    <w:p w14:paraId="0B2639B2" w14:textId="77777777" w:rsidR="001941A1" w:rsidRPr="00215B6F" w:rsidRDefault="001941A1" w:rsidP="00DC1EAA">
      <w:pPr>
        <w:spacing w:line="360" w:lineRule="auto"/>
        <w:rPr>
          <w:rFonts w:cs="Arial"/>
          <w:b/>
          <w:sz w:val="24"/>
          <w:szCs w:val="24"/>
        </w:rPr>
      </w:pPr>
    </w:p>
    <w:p w14:paraId="00FB8D8F" w14:textId="480EE523" w:rsidR="00A94EE3" w:rsidRPr="00215B6F" w:rsidRDefault="00A94EE3" w:rsidP="00E92A07">
      <w:pPr>
        <w:spacing w:line="360" w:lineRule="auto"/>
        <w:rPr>
          <w:sz w:val="24"/>
          <w:szCs w:val="24"/>
        </w:rPr>
      </w:pPr>
      <w:r w:rsidRPr="00215B6F">
        <w:rPr>
          <w:sz w:val="24"/>
          <w:szCs w:val="24"/>
        </w:rPr>
        <w:t xml:space="preserve">Für all diese Anforderungen der Sanierung erwies sich Triflex ProDrain als </w:t>
      </w:r>
      <w:r w:rsidR="00225421">
        <w:rPr>
          <w:sz w:val="24"/>
          <w:szCs w:val="24"/>
        </w:rPr>
        <w:t>optimale</w:t>
      </w:r>
      <w:r w:rsidRPr="00215B6F">
        <w:rPr>
          <w:sz w:val="24"/>
          <w:szCs w:val="24"/>
        </w:rPr>
        <w:t xml:space="preserve"> Lösung. </w:t>
      </w:r>
      <w:r w:rsidR="008F51E5" w:rsidRPr="00215B6F">
        <w:rPr>
          <w:sz w:val="24"/>
          <w:szCs w:val="24"/>
        </w:rPr>
        <w:t xml:space="preserve">Mit seiner Kombination aus Entkopplungs-, Abdichtungs- und Drainagefunktion bietet das System eine umfassende Antwort auf die Herausforderungen, denen Balkone ausgesetzt sind. </w:t>
      </w:r>
      <w:r w:rsidR="00262A8D" w:rsidRPr="00215B6F">
        <w:rPr>
          <w:sz w:val="24"/>
          <w:szCs w:val="24"/>
        </w:rPr>
        <w:t>Es ist</w:t>
      </w:r>
      <w:r w:rsidR="008464DE" w:rsidRPr="00215B6F">
        <w:rPr>
          <w:sz w:val="24"/>
          <w:szCs w:val="24"/>
        </w:rPr>
        <w:t xml:space="preserve"> eine </w:t>
      </w:r>
      <w:r w:rsidR="007D266C" w:rsidRPr="00215B6F">
        <w:rPr>
          <w:sz w:val="24"/>
          <w:szCs w:val="24"/>
        </w:rPr>
        <w:t xml:space="preserve">zeit- und kostensparende Alternative zu den sonst üblichen Sanierungsmaßnahmen bei einer feuchten Bausubstanz. </w:t>
      </w:r>
      <w:r w:rsidR="0029610F" w:rsidRPr="00215B6F">
        <w:rPr>
          <w:sz w:val="24"/>
          <w:szCs w:val="24"/>
        </w:rPr>
        <w:t>Ein Abriss des vorhandenen Belags ist nicht erforderlich</w:t>
      </w:r>
      <w:r w:rsidR="001E4E3E" w:rsidRPr="00215B6F">
        <w:rPr>
          <w:sz w:val="24"/>
          <w:szCs w:val="24"/>
        </w:rPr>
        <w:t xml:space="preserve">. </w:t>
      </w:r>
      <w:r w:rsidR="007D266C" w:rsidRPr="00215B6F">
        <w:rPr>
          <w:sz w:val="24"/>
          <w:szCs w:val="24"/>
        </w:rPr>
        <w:t xml:space="preserve">Bereits nach kurzer Zeit können Balkone und Terrassen wieder </w:t>
      </w:r>
      <w:r w:rsidR="001E4E3E" w:rsidRPr="00215B6F">
        <w:rPr>
          <w:sz w:val="24"/>
          <w:szCs w:val="24"/>
        </w:rPr>
        <w:t>genutzt werden.</w:t>
      </w:r>
      <w:r w:rsidR="007D266C" w:rsidRPr="00215B6F">
        <w:rPr>
          <w:sz w:val="24"/>
          <w:szCs w:val="24"/>
        </w:rPr>
        <w:t xml:space="preserve"> </w:t>
      </w:r>
    </w:p>
    <w:p w14:paraId="500B5F82" w14:textId="77777777" w:rsidR="00F07929" w:rsidRPr="00215B6F" w:rsidRDefault="00F07929" w:rsidP="00E92A07">
      <w:pPr>
        <w:spacing w:line="360" w:lineRule="auto"/>
        <w:rPr>
          <w:rFonts w:cs="Arial"/>
          <w:sz w:val="24"/>
          <w:szCs w:val="24"/>
        </w:rPr>
      </w:pPr>
    </w:p>
    <w:p w14:paraId="5F5BE8B3" w14:textId="5EE42C18" w:rsidR="00E92A07" w:rsidRDefault="00E92A07" w:rsidP="00E92A07">
      <w:pPr>
        <w:spacing w:line="360" w:lineRule="auto"/>
        <w:rPr>
          <w:rFonts w:cs="Arial"/>
          <w:sz w:val="24"/>
          <w:szCs w:val="24"/>
        </w:rPr>
      </w:pPr>
      <w:r w:rsidRPr="00215B6F">
        <w:rPr>
          <w:rFonts w:cs="Arial"/>
          <w:sz w:val="24"/>
          <w:szCs w:val="24"/>
        </w:rPr>
        <w:t xml:space="preserve">Die Vorteile </w:t>
      </w:r>
      <w:r w:rsidR="00693651" w:rsidRPr="00215B6F">
        <w:rPr>
          <w:rFonts w:cs="Arial"/>
          <w:sz w:val="24"/>
          <w:szCs w:val="24"/>
        </w:rPr>
        <w:t>von</w:t>
      </w:r>
      <w:r w:rsidR="00176E8C" w:rsidRPr="00215B6F">
        <w:rPr>
          <w:rFonts w:cs="Arial"/>
          <w:sz w:val="24"/>
          <w:szCs w:val="24"/>
        </w:rPr>
        <w:t xml:space="preserve"> Triflex </w:t>
      </w:r>
      <w:r w:rsidR="00A94EE3" w:rsidRPr="00215B6F">
        <w:rPr>
          <w:rFonts w:cs="Arial"/>
          <w:sz w:val="24"/>
          <w:szCs w:val="24"/>
        </w:rPr>
        <w:t>ProDrain</w:t>
      </w:r>
      <w:r w:rsidRPr="00215B6F">
        <w:rPr>
          <w:rFonts w:cs="Arial"/>
          <w:sz w:val="24"/>
          <w:szCs w:val="24"/>
        </w:rPr>
        <w:t>:</w:t>
      </w:r>
    </w:p>
    <w:p w14:paraId="10F8BC61" w14:textId="77777777" w:rsidR="00225421" w:rsidRPr="00215B6F" w:rsidRDefault="00225421" w:rsidP="00E92A07">
      <w:pPr>
        <w:spacing w:line="360" w:lineRule="auto"/>
        <w:rPr>
          <w:rFonts w:cs="Arial"/>
          <w:sz w:val="24"/>
          <w:szCs w:val="24"/>
        </w:rPr>
      </w:pPr>
    </w:p>
    <w:p w14:paraId="0DD5D214" w14:textId="315F82B9" w:rsidR="00D84EB0" w:rsidRPr="00215B6F" w:rsidRDefault="00D84EB0" w:rsidP="00556419">
      <w:pPr>
        <w:numPr>
          <w:ilvl w:val="0"/>
          <w:numId w:val="10"/>
        </w:numPr>
        <w:spacing w:line="360" w:lineRule="auto"/>
        <w:rPr>
          <w:rFonts w:cs="Arial"/>
          <w:sz w:val="24"/>
          <w:szCs w:val="24"/>
        </w:rPr>
      </w:pPr>
      <w:r w:rsidRPr="00215B6F">
        <w:rPr>
          <w:rFonts w:cs="Arial"/>
          <w:sz w:val="24"/>
          <w:szCs w:val="24"/>
        </w:rPr>
        <w:t>Untergrund muss nicht abgerissen bzw. erneuert werden</w:t>
      </w:r>
    </w:p>
    <w:p w14:paraId="11CC3E83" w14:textId="77777777" w:rsidR="00215B6F" w:rsidRDefault="00215B6F" w:rsidP="00556419">
      <w:pPr>
        <w:numPr>
          <w:ilvl w:val="0"/>
          <w:numId w:val="10"/>
        </w:numPr>
        <w:spacing w:line="360" w:lineRule="auto"/>
        <w:rPr>
          <w:rFonts w:cs="Arial"/>
          <w:b/>
          <w:bCs/>
          <w:sz w:val="24"/>
          <w:szCs w:val="24"/>
        </w:rPr>
      </w:pPr>
      <w:r w:rsidRPr="00215B6F">
        <w:rPr>
          <w:rStyle w:val="Fett"/>
          <w:b w:val="0"/>
          <w:bCs w:val="0"/>
          <w:sz w:val="24"/>
          <w:szCs w:val="24"/>
        </w:rPr>
        <w:t>Eine selbsttragende Entkopplungsbahn ermöglicht ein Entlüften und nachträgliches Austrocknen</w:t>
      </w:r>
      <w:r w:rsidRPr="00215B6F">
        <w:rPr>
          <w:rFonts w:cs="Arial"/>
          <w:b/>
          <w:bCs/>
          <w:sz w:val="24"/>
          <w:szCs w:val="24"/>
        </w:rPr>
        <w:t xml:space="preserve"> </w:t>
      </w:r>
    </w:p>
    <w:p w14:paraId="1202E2B4" w14:textId="04D0EA7B" w:rsidR="00240394" w:rsidRPr="00240394" w:rsidRDefault="00240394" w:rsidP="00556419">
      <w:pPr>
        <w:numPr>
          <w:ilvl w:val="0"/>
          <w:numId w:val="10"/>
        </w:numPr>
        <w:spacing w:line="360" w:lineRule="auto"/>
        <w:rPr>
          <w:rFonts w:cs="Arial"/>
          <w:b/>
          <w:bCs/>
          <w:sz w:val="24"/>
          <w:szCs w:val="24"/>
        </w:rPr>
      </w:pPr>
      <w:r w:rsidRPr="00240394">
        <w:rPr>
          <w:rFonts w:cs="Arial"/>
          <w:sz w:val="24"/>
          <w:szCs w:val="24"/>
        </w:rPr>
        <w:t xml:space="preserve">Gefahr </w:t>
      </w:r>
      <w:r w:rsidRPr="00833D03">
        <w:rPr>
          <w:rFonts w:cs="Arial"/>
          <w:sz w:val="24"/>
          <w:szCs w:val="24"/>
        </w:rPr>
        <w:t>von</w:t>
      </w:r>
      <w:r w:rsidRPr="00240394">
        <w:rPr>
          <w:rFonts w:cs="Arial"/>
          <w:sz w:val="24"/>
          <w:szCs w:val="24"/>
        </w:rPr>
        <w:t xml:space="preserve"> Bildung </w:t>
      </w:r>
      <w:r w:rsidRPr="00833D03">
        <w:rPr>
          <w:rFonts w:cs="Arial"/>
          <w:sz w:val="24"/>
          <w:szCs w:val="24"/>
        </w:rPr>
        <w:t>von</w:t>
      </w:r>
      <w:r w:rsidRPr="00240394">
        <w:rPr>
          <w:rFonts w:cs="Arial"/>
          <w:sz w:val="24"/>
          <w:szCs w:val="24"/>
        </w:rPr>
        <w:t xml:space="preserve"> Dampfdruckblasen in der Beschichtung </w:t>
      </w:r>
      <w:r w:rsidR="00FB5007">
        <w:rPr>
          <w:rFonts w:cs="Arial"/>
          <w:sz w:val="24"/>
          <w:szCs w:val="24"/>
        </w:rPr>
        <w:t>kann</w:t>
      </w:r>
      <w:r w:rsidR="00FB5007" w:rsidRPr="00240394">
        <w:rPr>
          <w:rFonts w:cs="Arial"/>
          <w:sz w:val="24"/>
          <w:szCs w:val="24"/>
        </w:rPr>
        <w:t xml:space="preserve"> </w:t>
      </w:r>
      <w:r w:rsidR="00225421">
        <w:rPr>
          <w:rFonts w:cs="Arial"/>
          <w:sz w:val="24"/>
          <w:szCs w:val="24"/>
        </w:rPr>
        <w:t>dank Ableitung des Dampfdrucks in der DC</w:t>
      </w:r>
      <w:r w:rsidR="00833D03">
        <w:rPr>
          <w:rFonts w:cs="Arial"/>
          <w:sz w:val="24"/>
          <w:szCs w:val="24"/>
        </w:rPr>
        <w:t>-</w:t>
      </w:r>
      <w:r w:rsidR="00225421">
        <w:rPr>
          <w:rFonts w:cs="Arial"/>
          <w:sz w:val="24"/>
          <w:szCs w:val="24"/>
        </w:rPr>
        <w:t xml:space="preserve">Mat </w:t>
      </w:r>
      <w:r w:rsidRPr="00240394">
        <w:rPr>
          <w:rFonts w:cs="Arial"/>
          <w:sz w:val="24"/>
          <w:szCs w:val="24"/>
        </w:rPr>
        <w:t>ausgeschlossen werden</w:t>
      </w:r>
    </w:p>
    <w:p w14:paraId="0BE35C7B" w14:textId="782E2055" w:rsidR="00D84EB0" w:rsidRDefault="00D84EB0" w:rsidP="00556419">
      <w:pPr>
        <w:numPr>
          <w:ilvl w:val="0"/>
          <w:numId w:val="10"/>
        </w:numPr>
        <w:spacing w:line="360" w:lineRule="auto"/>
        <w:rPr>
          <w:rFonts w:cs="Arial"/>
          <w:sz w:val="24"/>
          <w:szCs w:val="24"/>
        </w:rPr>
      </w:pPr>
      <w:r w:rsidRPr="00215B6F">
        <w:rPr>
          <w:rFonts w:cs="Arial"/>
          <w:sz w:val="24"/>
          <w:szCs w:val="24"/>
        </w:rPr>
        <w:t>Kalt applizierbar und schnell reaktiv, daher eine kosten</w:t>
      </w:r>
      <w:r w:rsidR="00225421">
        <w:rPr>
          <w:rFonts w:cs="Arial"/>
          <w:sz w:val="24"/>
          <w:szCs w:val="24"/>
        </w:rPr>
        <w:t>günstige</w:t>
      </w:r>
      <w:r w:rsidRPr="00215B6F">
        <w:rPr>
          <w:rFonts w:cs="Arial"/>
          <w:sz w:val="24"/>
          <w:szCs w:val="24"/>
        </w:rPr>
        <w:t xml:space="preserve"> und zügig umzusetzende Lösung</w:t>
      </w:r>
    </w:p>
    <w:p w14:paraId="3BFA71AA" w14:textId="06B490E3" w:rsidR="005A7646" w:rsidRPr="00215B6F" w:rsidRDefault="005A7646" w:rsidP="00556419">
      <w:pPr>
        <w:numPr>
          <w:ilvl w:val="0"/>
          <w:numId w:val="10"/>
        </w:numPr>
        <w:spacing w:line="360" w:lineRule="auto"/>
        <w:rPr>
          <w:rFonts w:cs="Arial"/>
          <w:sz w:val="24"/>
          <w:szCs w:val="24"/>
        </w:rPr>
      </w:pPr>
      <w:r>
        <w:rPr>
          <w:rFonts w:cs="Arial"/>
          <w:sz w:val="24"/>
          <w:szCs w:val="24"/>
        </w:rPr>
        <w:t>Niedriger Aufbau des Systems</w:t>
      </w:r>
    </w:p>
    <w:p w14:paraId="5034C4FD" w14:textId="77777777" w:rsidR="00D84EB0" w:rsidRPr="00215B6F" w:rsidRDefault="00D84EB0" w:rsidP="00D84EB0">
      <w:pPr>
        <w:numPr>
          <w:ilvl w:val="0"/>
          <w:numId w:val="10"/>
        </w:numPr>
        <w:spacing w:line="360" w:lineRule="auto"/>
        <w:rPr>
          <w:rFonts w:cs="Arial"/>
          <w:sz w:val="24"/>
          <w:szCs w:val="24"/>
        </w:rPr>
      </w:pPr>
      <w:r w:rsidRPr="00215B6F">
        <w:rPr>
          <w:rFonts w:cs="Arial"/>
          <w:sz w:val="24"/>
          <w:szCs w:val="24"/>
        </w:rPr>
        <w:t>Geringes Flächengewicht</w:t>
      </w:r>
    </w:p>
    <w:p w14:paraId="5D3E1ABA" w14:textId="77777777" w:rsidR="00C91D93" w:rsidRPr="00C91D93" w:rsidRDefault="00C91D93" w:rsidP="00C91D93">
      <w:pPr>
        <w:spacing w:line="360" w:lineRule="auto"/>
        <w:ind w:left="720"/>
        <w:rPr>
          <w:rFonts w:cs="Arial"/>
          <w:sz w:val="24"/>
          <w:szCs w:val="24"/>
        </w:rPr>
      </w:pPr>
    </w:p>
    <w:p w14:paraId="3294463C" w14:textId="5FBB119E" w:rsidR="00E92A07" w:rsidRPr="00D844CE" w:rsidRDefault="003B38A7" w:rsidP="00DC1EAA">
      <w:pPr>
        <w:spacing w:line="360" w:lineRule="auto"/>
        <w:rPr>
          <w:rFonts w:cs="Arial"/>
          <w:b/>
          <w:bCs/>
          <w:sz w:val="24"/>
          <w:szCs w:val="24"/>
        </w:rPr>
      </w:pPr>
      <w:r>
        <w:rPr>
          <w:rFonts w:cs="Arial"/>
          <w:b/>
          <w:bCs/>
          <w:sz w:val="24"/>
          <w:szCs w:val="24"/>
        </w:rPr>
        <w:t>Schneller Projekterfolg</w:t>
      </w:r>
    </w:p>
    <w:p w14:paraId="7D573E84" w14:textId="77777777" w:rsidR="00E92A07" w:rsidRDefault="00E92A07" w:rsidP="00DC1EAA">
      <w:pPr>
        <w:spacing w:line="360" w:lineRule="auto"/>
        <w:rPr>
          <w:rFonts w:cs="Arial"/>
          <w:sz w:val="24"/>
          <w:szCs w:val="24"/>
        </w:rPr>
      </w:pPr>
    </w:p>
    <w:p w14:paraId="17063C2D" w14:textId="402BB704" w:rsidR="00962710" w:rsidRDefault="00FA7EA9" w:rsidP="008D2399">
      <w:pPr>
        <w:spacing w:line="360" w:lineRule="auto"/>
        <w:rPr>
          <w:rFonts w:cs="Arial"/>
          <w:sz w:val="24"/>
          <w:szCs w:val="24"/>
        </w:rPr>
      </w:pPr>
      <w:r>
        <w:rPr>
          <w:rFonts w:cs="Arial"/>
          <w:sz w:val="24"/>
          <w:szCs w:val="24"/>
        </w:rPr>
        <w:t xml:space="preserve">Die Balkonsanierung </w:t>
      </w:r>
      <w:r w:rsidR="003B38A7">
        <w:rPr>
          <w:rFonts w:cs="Arial"/>
          <w:sz w:val="24"/>
          <w:szCs w:val="24"/>
        </w:rPr>
        <w:t xml:space="preserve">mit </w:t>
      </w:r>
      <w:r w:rsidR="00240394">
        <w:rPr>
          <w:rFonts w:cs="Arial"/>
          <w:sz w:val="24"/>
          <w:szCs w:val="24"/>
        </w:rPr>
        <w:t xml:space="preserve">Triflex ProDrain </w:t>
      </w:r>
      <w:r>
        <w:rPr>
          <w:rFonts w:cs="Arial"/>
          <w:sz w:val="24"/>
          <w:szCs w:val="24"/>
        </w:rPr>
        <w:t xml:space="preserve">erfolgte innerhalb </w:t>
      </w:r>
      <w:r w:rsidR="003B38A7">
        <w:rPr>
          <w:rFonts w:cs="Arial"/>
          <w:sz w:val="24"/>
          <w:szCs w:val="24"/>
        </w:rPr>
        <w:t>weniger</w:t>
      </w:r>
      <w:r>
        <w:rPr>
          <w:rFonts w:cs="Arial"/>
          <w:sz w:val="24"/>
          <w:szCs w:val="24"/>
        </w:rPr>
        <w:t xml:space="preserve"> Tage. </w:t>
      </w:r>
      <w:r w:rsidR="00775FE2">
        <w:rPr>
          <w:rFonts w:cs="Arial"/>
          <w:sz w:val="24"/>
          <w:szCs w:val="24"/>
        </w:rPr>
        <w:t xml:space="preserve">Nach der Installation der Triflex Entkopplungsbahn DC-Mat, die das Entweichen der Feuchtigkeit als Wasserdampf ermöglicht, </w:t>
      </w:r>
      <w:r w:rsidR="00775FE2">
        <w:rPr>
          <w:rFonts w:cs="Arial"/>
          <w:sz w:val="24"/>
          <w:szCs w:val="24"/>
        </w:rPr>
        <w:lastRenderedPageBreak/>
        <w:t xml:space="preserve">applizierten </w:t>
      </w:r>
      <w:r w:rsidR="00240394">
        <w:rPr>
          <w:rFonts w:cs="Arial"/>
          <w:sz w:val="24"/>
          <w:szCs w:val="24"/>
        </w:rPr>
        <w:t xml:space="preserve">die Verarbeiter </w:t>
      </w:r>
      <w:r w:rsidR="00F62EB7">
        <w:rPr>
          <w:rFonts w:cs="Arial"/>
          <w:sz w:val="24"/>
          <w:szCs w:val="24"/>
        </w:rPr>
        <w:t xml:space="preserve">Triflex ProDetail für </w:t>
      </w:r>
      <w:r w:rsidR="0050629F">
        <w:rPr>
          <w:rFonts w:cs="Arial"/>
          <w:sz w:val="24"/>
          <w:szCs w:val="24"/>
        </w:rPr>
        <w:t>die Details und Fugen sowie Triflex ProTerra für die Fläche.</w:t>
      </w:r>
      <w:r w:rsidR="008D2399">
        <w:rPr>
          <w:rFonts w:cs="Arial"/>
          <w:sz w:val="24"/>
          <w:szCs w:val="24"/>
        </w:rPr>
        <w:t xml:space="preserve"> </w:t>
      </w:r>
    </w:p>
    <w:p w14:paraId="653F4550" w14:textId="77777777" w:rsidR="00962710" w:rsidRDefault="00962710" w:rsidP="00DC1EAA">
      <w:pPr>
        <w:spacing w:line="360" w:lineRule="auto"/>
        <w:rPr>
          <w:rFonts w:cs="Arial"/>
          <w:sz w:val="24"/>
          <w:szCs w:val="24"/>
        </w:rPr>
      </w:pPr>
    </w:p>
    <w:p w14:paraId="47530C64" w14:textId="77777777" w:rsidR="00E92A07" w:rsidRDefault="00E92A07" w:rsidP="00E92A07">
      <w:pPr>
        <w:spacing w:line="360" w:lineRule="auto"/>
        <w:rPr>
          <w:rFonts w:cs="Arial"/>
          <w:sz w:val="24"/>
          <w:szCs w:val="24"/>
        </w:rPr>
      </w:pPr>
      <w:r w:rsidRPr="00D844CE">
        <w:rPr>
          <w:rFonts w:cs="Arial"/>
          <w:sz w:val="24"/>
          <w:szCs w:val="24"/>
        </w:rPr>
        <w:t xml:space="preserve">Die </w:t>
      </w:r>
      <w:r w:rsidRPr="00F37082">
        <w:rPr>
          <w:rFonts w:cs="Arial"/>
          <w:sz w:val="24"/>
          <w:szCs w:val="24"/>
        </w:rPr>
        <w:t>Verarbeitungsschritte im Einzelnen:</w:t>
      </w:r>
    </w:p>
    <w:p w14:paraId="734EEC60" w14:textId="77777777" w:rsidR="00E976F4" w:rsidRPr="00F37082" w:rsidRDefault="00E976F4" w:rsidP="00E92A07">
      <w:pPr>
        <w:spacing w:line="360" w:lineRule="auto"/>
        <w:rPr>
          <w:rFonts w:cs="Arial"/>
          <w:sz w:val="24"/>
          <w:szCs w:val="24"/>
        </w:rPr>
      </w:pPr>
    </w:p>
    <w:p w14:paraId="79794165" w14:textId="556F95A1" w:rsidR="0007070D" w:rsidRPr="00F37082" w:rsidRDefault="0007070D" w:rsidP="001E6725">
      <w:pPr>
        <w:numPr>
          <w:ilvl w:val="0"/>
          <w:numId w:val="11"/>
        </w:numPr>
        <w:spacing w:line="360" w:lineRule="auto"/>
        <w:rPr>
          <w:rFonts w:cs="Arial"/>
          <w:sz w:val="24"/>
          <w:szCs w:val="24"/>
        </w:rPr>
      </w:pPr>
      <w:r w:rsidRPr="00F37082">
        <w:rPr>
          <w:rFonts w:cs="Arial"/>
          <w:sz w:val="24"/>
          <w:szCs w:val="24"/>
        </w:rPr>
        <w:t>Reinigung und Schleifen des Untergrundes</w:t>
      </w:r>
    </w:p>
    <w:p w14:paraId="68AA7000" w14:textId="77777777" w:rsidR="008613E3" w:rsidRPr="00F37082" w:rsidRDefault="008613E3" w:rsidP="008613E3">
      <w:pPr>
        <w:numPr>
          <w:ilvl w:val="0"/>
          <w:numId w:val="11"/>
        </w:numPr>
        <w:spacing w:line="360" w:lineRule="auto"/>
        <w:rPr>
          <w:rFonts w:cs="Arial"/>
          <w:sz w:val="24"/>
          <w:szCs w:val="24"/>
        </w:rPr>
      </w:pPr>
      <w:r w:rsidRPr="00F37082">
        <w:rPr>
          <w:rFonts w:cs="Arial"/>
          <w:sz w:val="24"/>
          <w:szCs w:val="24"/>
        </w:rPr>
        <w:t>Grundierung mit CeFix Primer</w:t>
      </w:r>
    </w:p>
    <w:p w14:paraId="0803740E" w14:textId="690A1E3C" w:rsidR="008613E3" w:rsidRPr="00F37082" w:rsidRDefault="008613E3" w:rsidP="008613E3">
      <w:pPr>
        <w:numPr>
          <w:ilvl w:val="0"/>
          <w:numId w:val="11"/>
        </w:numPr>
        <w:spacing w:line="360" w:lineRule="auto"/>
        <w:rPr>
          <w:rFonts w:cs="Arial"/>
          <w:sz w:val="24"/>
          <w:szCs w:val="24"/>
        </w:rPr>
      </w:pPr>
      <w:r w:rsidRPr="00F37082">
        <w:rPr>
          <w:rFonts w:cs="Arial"/>
          <w:sz w:val="24"/>
          <w:szCs w:val="24"/>
        </w:rPr>
        <w:t>Verkleben der DC</w:t>
      </w:r>
      <w:r w:rsidR="002402D2">
        <w:rPr>
          <w:rFonts w:cs="Arial"/>
          <w:sz w:val="24"/>
          <w:szCs w:val="24"/>
        </w:rPr>
        <w:t>-</w:t>
      </w:r>
      <w:r w:rsidRPr="00F37082">
        <w:rPr>
          <w:rFonts w:cs="Arial"/>
          <w:sz w:val="24"/>
          <w:szCs w:val="24"/>
        </w:rPr>
        <w:t>Mat mit ProDrain Fix+</w:t>
      </w:r>
    </w:p>
    <w:p w14:paraId="4CF07F58" w14:textId="7896E5E0" w:rsidR="008613E3" w:rsidRPr="00F37082" w:rsidRDefault="008613E3" w:rsidP="008613E3">
      <w:pPr>
        <w:numPr>
          <w:ilvl w:val="0"/>
          <w:numId w:val="11"/>
        </w:numPr>
        <w:spacing w:line="360" w:lineRule="auto"/>
        <w:rPr>
          <w:rFonts w:cs="Arial"/>
          <w:sz w:val="24"/>
          <w:szCs w:val="24"/>
        </w:rPr>
      </w:pPr>
      <w:r w:rsidRPr="00F37082">
        <w:rPr>
          <w:rFonts w:cs="Arial"/>
          <w:sz w:val="24"/>
          <w:szCs w:val="24"/>
        </w:rPr>
        <w:t>Grundier</w:t>
      </w:r>
      <w:r w:rsidR="00833D03">
        <w:rPr>
          <w:rFonts w:cs="Arial"/>
          <w:sz w:val="24"/>
          <w:szCs w:val="24"/>
        </w:rPr>
        <w:t>ung</w:t>
      </w:r>
      <w:r w:rsidRPr="00F37082">
        <w:rPr>
          <w:rFonts w:cs="Arial"/>
          <w:sz w:val="24"/>
          <w:szCs w:val="24"/>
        </w:rPr>
        <w:t xml:space="preserve"> mit Primer 276</w:t>
      </w:r>
    </w:p>
    <w:p w14:paraId="0E280219" w14:textId="424859FD" w:rsidR="008613E3" w:rsidRPr="00F37082" w:rsidRDefault="008613E3" w:rsidP="008613E3">
      <w:pPr>
        <w:numPr>
          <w:ilvl w:val="0"/>
          <w:numId w:val="11"/>
        </w:numPr>
        <w:spacing w:line="360" w:lineRule="auto"/>
        <w:rPr>
          <w:rFonts w:cs="Arial"/>
          <w:sz w:val="24"/>
          <w:szCs w:val="24"/>
        </w:rPr>
      </w:pPr>
      <w:r w:rsidRPr="00F37082">
        <w:rPr>
          <w:rFonts w:cs="Arial"/>
          <w:sz w:val="24"/>
          <w:szCs w:val="24"/>
        </w:rPr>
        <w:t xml:space="preserve">Verkleben der Balkonabschlussprofile </w:t>
      </w:r>
      <w:r w:rsidR="00E976F4">
        <w:rPr>
          <w:rFonts w:cs="Arial"/>
          <w:sz w:val="24"/>
          <w:szCs w:val="24"/>
        </w:rPr>
        <w:t xml:space="preserve">sowie ausspachteln der Stüße </w:t>
      </w:r>
      <w:r w:rsidRPr="00F37082">
        <w:rPr>
          <w:rFonts w:cs="Arial"/>
          <w:sz w:val="24"/>
          <w:szCs w:val="24"/>
        </w:rPr>
        <w:t>mit Cryl Spachtel</w:t>
      </w:r>
    </w:p>
    <w:p w14:paraId="59139A32" w14:textId="600F5371" w:rsidR="00F37082" w:rsidRPr="00F37082" w:rsidRDefault="008613E3" w:rsidP="00F37082">
      <w:pPr>
        <w:numPr>
          <w:ilvl w:val="0"/>
          <w:numId w:val="11"/>
        </w:numPr>
        <w:spacing w:line="360" w:lineRule="auto"/>
        <w:rPr>
          <w:rFonts w:cs="Arial"/>
          <w:sz w:val="24"/>
          <w:szCs w:val="24"/>
        </w:rPr>
      </w:pPr>
      <w:r w:rsidRPr="00F37082">
        <w:rPr>
          <w:rFonts w:cs="Arial"/>
          <w:sz w:val="24"/>
          <w:szCs w:val="24"/>
        </w:rPr>
        <w:t>Abdichtung der Details mit ProDetail inkl. Vlieseinlage</w:t>
      </w:r>
    </w:p>
    <w:p w14:paraId="32E66C75" w14:textId="5DE57584" w:rsidR="00F37082" w:rsidRPr="00F37082" w:rsidRDefault="008613E3" w:rsidP="00F37082">
      <w:pPr>
        <w:numPr>
          <w:ilvl w:val="0"/>
          <w:numId w:val="11"/>
        </w:numPr>
        <w:spacing w:line="360" w:lineRule="auto"/>
        <w:rPr>
          <w:rFonts w:cs="Arial"/>
          <w:sz w:val="24"/>
          <w:szCs w:val="24"/>
        </w:rPr>
      </w:pPr>
      <w:r w:rsidRPr="00F37082">
        <w:rPr>
          <w:rFonts w:cs="Arial"/>
          <w:sz w:val="24"/>
          <w:szCs w:val="24"/>
        </w:rPr>
        <w:t>Abdicht</w:t>
      </w:r>
      <w:r w:rsidR="002402D2">
        <w:rPr>
          <w:rFonts w:cs="Arial"/>
          <w:sz w:val="24"/>
          <w:szCs w:val="24"/>
        </w:rPr>
        <w:t>ung</w:t>
      </w:r>
      <w:r w:rsidRPr="00F37082">
        <w:rPr>
          <w:rFonts w:cs="Arial"/>
          <w:sz w:val="24"/>
          <w:szCs w:val="24"/>
        </w:rPr>
        <w:t xml:space="preserve"> der Fläche mit ProTerra inkl. Vlieseinlage</w:t>
      </w:r>
    </w:p>
    <w:p w14:paraId="341D978C" w14:textId="452777D7" w:rsidR="008613E3" w:rsidRPr="00F37082" w:rsidRDefault="008613E3" w:rsidP="00F37082">
      <w:pPr>
        <w:numPr>
          <w:ilvl w:val="0"/>
          <w:numId w:val="11"/>
        </w:numPr>
        <w:spacing w:line="360" w:lineRule="auto"/>
        <w:rPr>
          <w:rFonts w:cs="Arial"/>
          <w:sz w:val="24"/>
          <w:szCs w:val="24"/>
        </w:rPr>
      </w:pPr>
      <w:r w:rsidRPr="00F37082">
        <w:rPr>
          <w:rFonts w:cs="Arial"/>
          <w:sz w:val="24"/>
          <w:szCs w:val="24"/>
        </w:rPr>
        <w:t>Ausspachteln etwaiger Unebenheiten mit Cryl Spachtel</w:t>
      </w:r>
    </w:p>
    <w:p w14:paraId="0B53C3E4" w14:textId="5E21A88B" w:rsidR="00D714CC" w:rsidRPr="00F37082" w:rsidRDefault="00D714CC" w:rsidP="008D2399">
      <w:pPr>
        <w:numPr>
          <w:ilvl w:val="0"/>
          <w:numId w:val="11"/>
        </w:numPr>
        <w:spacing w:line="360" w:lineRule="auto"/>
        <w:rPr>
          <w:rFonts w:cs="Arial"/>
          <w:sz w:val="24"/>
          <w:szCs w:val="24"/>
        </w:rPr>
      </w:pPr>
      <w:r w:rsidRPr="00F37082">
        <w:rPr>
          <w:rFonts w:cs="Arial"/>
          <w:sz w:val="24"/>
          <w:szCs w:val="24"/>
        </w:rPr>
        <w:t>Herstellen der Nutzschicht mit Triflex ProFloor</w:t>
      </w:r>
    </w:p>
    <w:p w14:paraId="38408EF0" w14:textId="7BB0F5A7" w:rsidR="00983884" w:rsidRPr="00F37082" w:rsidRDefault="00983884" w:rsidP="00861FE2">
      <w:pPr>
        <w:numPr>
          <w:ilvl w:val="0"/>
          <w:numId w:val="11"/>
        </w:numPr>
        <w:spacing w:line="360" w:lineRule="auto"/>
        <w:rPr>
          <w:rFonts w:cs="Arial"/>
          <w:sz w:val="24"/>
          <w:szCs w:val="24"/>
        </w:rPr>
      </w:pPr>
      <w:r w:rsidRPr="00F37082">
        <w:rPr>
          <w:rFonts w:cs="Arial"/>
          <w:sz w:val="24"/>
          <w:szCs w:val="24"/>
        </w:rPr>
        <w:t>Versiegelung der Fläche mit Triflex Cryl Finish 205</w:t>
      </w:r>
      <w:r w:rsidR="00861FE2" w:rsidRPr="00F37082">
        <w:rPr>
          <w:rFonts w:cs="Arial"/>
          <w:sz w:val="24"/>
          <w:szCs w:val="24"/>
        </w:rPr>
        <w:t xml:space="preserve"> und Einstreuung von Triflex MicroChips</w:t>
      </w:r>
    </w:p>
    <w:p w14:paraId="2DE1AC3F" w14:textId="77777777" w:rsidR="00E92A07" w:rsidRPr="00D844CE" w:rsidRDefault="00E92A07" w:rsidP="00DC1EAA">
      <w:pPr>
        <w:spacing w:line="360" w:lineRule="auto"/>
        <w:rPr>
          <w:rFonts w:cs="Arial"/>
          <w:sz w:val="24"/>
          <w:szCs w:val="24"/>
        </w:rPr>
      </w:pPr>
    </w:p>
    <w:p w14:paraId="4599B3FE" w14:textId="2A1B9433" w:rsidR="000F744F" w:rsidRPr="00D844CE" w:rsidRDefault="009068E7" w:rsidP="000F744F">
      <w:pPr>
        <w:spacing w:line="360" w:lineRule="auto"/>
        <w:rPr>
          <w:rFonts w:cs="Arial"/>
          <w:b/>
          <w:bCs/>
          <w:sz w:val="24"/>
          <w:szCs w:val="24"/>
        </w:rPr>
      </w:pPr>
      <w:r>
        <w:rPr>
          <w:rFonts w:cs="Arial"/>
          <w:b/>
          <w:bCs/>
          <w:sz w:val="24"/>
          <w:szCs w:val="24"/>
        </w:rPr>
        <w:t xml:space="preserve">Dauerhafte Abdichtung </w:t>
      </w:r>
    </w:p>
    <w:p w14:paraId="349AFF93" w14:textId="77777777" w:rsidR="000F744F" w:rsidRPr="00E4350F" w:rsidRDefault="000F744F" w:rsidP="000F744F">
      <w:pPr>
        <w:spacing w:line="360" w:lineRule="auto"/>
        <w:rPr>
          <w:rFonts w:cs="Arial"/>
          <w:sz w:val="24"/>
          <w:szCs w:val="24"/>
        </w:rPr>
      </w:pPr>
    </w:p>
    <w:p w14:paraId="4515AE2C" w14:textId="0DD390B8" w:rsidR="00596795" w:rsidRPr="00E4350F" w:rsidRDefault="00596795" w:rsidP="000F744F">
      <w:pPr>
        <w:spacing w:line="360" w:lineRule="auto"/>
        <w:rPr>
          <w:rFonts w:cs="Arial"/>
          <w:sz w:val="24"/>
          <w:szCs w:val="24"/>
        </w:rPr>
      </w:pPr>
      <w:r w:rsidRPr="00E4350F">
        <w:rPr>
          <w:rFonts w:cs="Arial"/>
          <w:sz w:val="24"/>
          <w:szCs w:val="24"/>
        </w:rPr>
        <w:t xml:space="preserve">Das effektive, kostengünstigere </w:t>
      </w:r>
      <w:r w:rsidR="00A16548">
        <w:rPr>
          <w:rFonts w:cs="Arial"/>
          <w:sz w:val="24"/>
          <w:szCs w:val="24"/>
        </w:rPr>
        <w:t>Triflex-</w:t>
      </w:r>
      <w:r w:rsidRPr="00E4350F">
        <w:rPr>
          <w:rFonts w:cs="Arial"/>
          <w:sz w:val="24"/>
          <w:szCs w:val="24"/>
        </w:rPr>
        <w:t xml:space="preserve">System gegenüber </w:t>
      </w:r>
      <w:r w:rsidR="00FD0E0A">
        <w:rPr>
          <w:rFonts w:cs="Arial"/>
          <w:sz w:val="24"/>
          <w:szCs w:val="24"/>
        </w:rPr>
        <w:t>herkömmliche</w:t>
      </w:r>
      <w:r w:rsidR="00D54BBD">
        <w:rPr>
          <w:rFonts w:cs="Arial"/>
          <w:sz w:val="24"/>
          <w:szCs w:val="24"/>
        </w:rPr>
        <w:t>m</w:t>
      </w:r>
      <w:r w:rsidR="00FD0E0A">
        <w:rPr>
          <w:rFonts w:cs="Arial"/>
          <w:sz w:val="24"/>
          <w:szCs w:val="24"/>
        </w:rPr>
        <w:t xml:space="preserve"> </w:t>
      </w:r>
      <w:r w:rsidRPr="00E4350F">
        <w:rPr>
          <w:rFonts w:cs="Arial"/>
          <w:sz w:val="24"/>
          <w:szCs w:val="24"/>
        </w:rPr>
        <w:t>Abriss und Neuaufbau überzeugte die Eigentümerin vollends. Sie kann sich auf eine dauerhaft dichte Fläche</w:t>
      </w:r>
      <w:r w:rsidR="00586066" w:rsidRPr="00E4350F">
        <w:rPr>
          <w:rFonts w:cs="Arial"/>
          <w:sz w:val="24"/>
          <w:szCs w:val="24"/>
        </w:rPr>
        <w:t xml:space="preserve"> verlassen.</w:t>
      </w:r>
      <w:r w:rsidR="00E4350F" w:rsidRPr="00E4350F">
        <w:rPr>
          <w:rFonts w:cs="Arial"/>
          <w:sz w:val="24"/>
          <w:szCs w:val="24"/>
        </w:rPr>
        <w:t xml:space="preserve"> </w:t>
      </w:r>
      <w:r w:rsidR="00586066" w:rsidRPr="00E4350F">
        <w:rPr>
          <w:rFonts w:cs="Arial"/>
          <w:sz w:val="24"/>
          <w:szCs w:val="24"/>
        </w:rPr>
        <w:t xml:space="preserve">Dank der schnellen Verarbeitung und kurzen Sperrzeiten </w:t>
      </w:r>
      <w:r w:rsidR="00E4350F" w:rsidRPr="00E4350F">
        <w:rPr>
          <w:rFonts w:cs="Arial"/>
          <w:sz w:val="24"/>
          <w:szCs w:val="24"/>
        </w:rPr>
        <w:t>konnte der Balkon schnell wieder als Ort der Entspannung genutzt werden.</w:t>
      </w:r>
    </w:p>
    <w:p w14:paraId="20371A8B" w14:textId="77777777" w:rsidR="0014758A" w:rsidRPr="00D844CE" w:rsidRDefault="0014758A" w:rsidP="000F744F">
      <w:pPr>
        <w:spacing w:line="360" w:lineRule="auto"/>
        <w:rPr>
          <w:sz w:val="24"/>
          <w:szCs w:val="24"/>
        </w:rPr>
      </w:pPr>
    </w:p>
    <w:p w14:paraId="7D02104C" w14:textId="03103DD0" w:rsidR="00330944" w:rsidRPr="00D844CE" w:rsidRDefault="00330944" w:rsidP="00330944">
      <w:pPr>
        <w:spacing w:line="360" w:lineRule="auto"/>
        <w:rPr>
          <w:rFonts w:cs="Arial"/>
          <w:b/>
          <w:sz w:val="24"/>
          <w:szCs w:val="24"/>
        </w:rPr>
      </w:pPr>
      <w:r w:rsidRPr="00D844CE">
        <w:rPr>
          <w:rFonts w:cs="Arial"/>
          <w:b/>
          <w:sz w:val="24"/>
          <w:szCs w:val="24"/>
        </w:rPr>
        <w:t xml:space="preserve">(ca. </w:t>
      </w:r>
      <w:r w:rsidR="00A16548">
        <w:rPr>
          <w:rFonts w:cs="Arial"/>
          <w:b/>
          <w:sz w:val="24"/>
          <w:szCs w:val="24"/>
        </w:rPr>
        <w:t>3.</w:t>
      </w:r>
      <w:r w:rsidR="00510C11">
        <w:rPr>
          <w:rFonts w:cs="Arial"/>
          <w:b/>
          <w:sz w:val="24"/>
          <w:szCs w:val="24"/>
        </w:rPr>
        <w:t>8</w:t>
      </w:r>
      <w:r w:rsidR="00812C03">
        <w:rPr>
          <w:rFonts w:cs="Arial"/>
          <w:b/>
          <w:sz w:val="24"/>
          <w:szCs w:val="24"/>
        </w:rPr>
        <w:t>0</w:t>
      </w:r>
      <w:r w:rsidR="00DB7B85">
        <w:rPr>
          <w:rFonts w:cs="Arial"/>
          <w:b/>
          <w:sz w:val="24"/>
          <w:szCs w:val="24"/>
        </w:rPr>
        <w:t>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785A9477" w:rsidR="002E2F4A" w:rsidRPr="00D844CE" w:rsidRDefault="002E2F4A" w:rsidP="002E2F4A">
      <w:pPr>
        <w:spacing w:line="360" w:lineRule="auto"/>
        <w:rPr>
          <w:rFonts w:cs="Arial"/>
          <w:sz w:val="24"/>
          <w:szCs w:val="24"/>
        </w:rPr>
      </w:pPr>
      <w:r w:rsidRPr="00D844CE">
        <w:rPr>
          <w:rFonts w:cs="Arial"/>
          <w:sz w:val="24"/>
          <w:szCs w:val="24"/>
        </w:rPr>
        <w:t xml:space="preserve">Projekt: </w:t>
      </w:r>
      <w:r w:rsidR="009A3F38">
        <w:rPr>
          <w:rFonts w:cs="Arial"/>
          <w:sz w:val="24"/>
          <w:szCs w:val="24"/>
        </w:rPr>
        <w:t xml:space="preserve">Balkonsanierung </w:t>
      </w:r>
      <w:r w:rsidR="00E4350F">
        <w:rPr>
          <w:rFonts w:cs="Arial"/>
          <w:sz w:val="24"/>
          <w:szCs w:val="24"/>
        </w:rPr>
        <w:t>Mannersdorf</w:t>
      </w:r>
    </w:p>
    <w:p w14:paraId="455F45F2" w14:textId="45FE8BF2"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r w:rsidR="009A3F38" w:rsidRPr="002402D2">
        <w:rPr>
          <w:rFonts w:cs="Arial"/>
          <w:sz w:val="24"/>
          <w:szCs w:val="24"/>
        </w:rPr>
        <w:t xml:space="preserve">ProDrain </w:t>
      </w:r>
    </w:p>
    <w:p w14:paraId="730B1EA4" w14:textId="7DCD801C" w:rsidR="002E2F4A" w:rsidRPr="00D844CE" w:rsidRDefault="006C30D1" w:rsidP="00A72BD5">
      <w:pPr>
        <w:spacing w:line="360" w:lineRule="auto"/>
        <w:rPr>
          <w:rFonts w:cs="Arial"/>
          <w:sz w:val="24"/>
          <w:szCs w:val="24"/>
        </w:rPr>
      </w:pPr>
      <w:r w:rsidRPr="00D844CE">
        <w:rPr>
          <w:rFonts w:cs="Arial"/>
          <w:sz w:val="24"/>
          <w:szCs w:val="24"/>
        </w:rPr>
        <w:t>Projektzeitraum</w:t>
      </w:r>
      <w:r w:rsidR="007128A6" w:rsidRPr="00D844CE">
        <w:rPr>
          <w:rFonts w:cs="Arial"/>
          <w:sz w:val="24"/>
          <w:szCs w:val="24"/>
        </w:rPr>
        <w:t xml:space="preserve">: </w:t>
      </w:r>
      <w:r w:rsidR="00E4350F">
        <w:rPr>
          <w:rFonts w:cs="Arial"/>
          <w:sz w:val="24"/>
          <w:szCs w:val="24"/>
        </w:rPr>
        <w:t>Juni 2024</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379BB" w14:textId="77777777" w:rsidR="008014A6" w:rsidRDefault="008014A6">
      <w:r>
        <w:separator/>
      </w:r>
    </w:p>
  </w:endnote>
  <w:endnote w:type="continuationSeparator" w:id="0">
    <w:p w14:paraId="01F0095D" w14:textId="77777777" w:rsidR="008014A6" w:rsidRDefault="008014A6">
      <w:r>
        <w:continuationSeparator/>
      </w:r>
    </w:p>
  </w:endnote>
  <w:endnote w:type="continuationNotice" w:id="1">
    <w:p w14:paraId="5D96070B" w14:textId="77777777" w:rsidR="008014A6" w:rsidRDefault="00801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Arial"/>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67E3C" w14:textId="77777777" w:rsidR="007128A6" w:rsidRDefault="00000000">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0BB1C256" w:rsidR="001B60F4" w:rsidRDefault="002E4B0E" w:rsidP="001B60F4">
                <w:pPr>
                  <w:rPr>
                    <w:rFonts w:cs="Arial"/>
                    <w:color w:val="808080"/>
                    <w:sz w:val="14"/>
                  </w:rPr>
                </w:pPr>
                <w:r w:rsidRPr="00B67CC1">
                  <w:rPr>
                    <w:rFonts w:cs="Arial"/>
                    <w:color w:val="808080"/>
                    <w:sz w:val="14"/>
                  </w:rPr>
                  <w:t xml:space="preserve">Content Marketing </w:t>
                </w:r>
                <w:r w:rsidR="00B67CC1" w:rsidRPr="00B67CC1">
                  <w:rPr>
                    <w:rFonts w:cs="Arial"/>
                    <w:color w:val="808080"/>
                    <w:sz w:val="14"/>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B1868" w14:textId="77777777" w:rsidR="008014A6" w:rsidRDefault="008014A6">
      <w:r>
        <w:separator/>
      </w:r>
    </w:p>
  </w:footnote>
  <w:footnote w:type="continuationSeparator" w:id="0">
    <w:p w14:paraId="60EC13DA" w14:textId="77777777" w:rsidR="008014A6" w:rsidRDefault="008014A6">
      <w:r>
        <w:continuationSeparator/>
      </w:r>
    </w:p>
  </w:footnote>
  <w:footnote w:type="continuationNotice" w:id="1">
    <w:p w14:paraId="4E275663" w14:textId="77777777" w:rsidR="008014A6" w:rsidRDefault="008014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546CC6">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3pt;visibility:visible">
          <v:imagedata r:id="rId1" o:title="Triflex_Logo_4c_RGB Kopie"/>
        </v:shape>
      </w:pict>
    </w:r>
    <w:r w:rsidR="00000000">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1;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1"/>
  </w:num>
  <w:num w:numId="2" w16cid:durableId="16066186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9"/>
  </w:num>
  <w:num w:numId="5" w16cid:durableId="1570265003">
    <w:abstractNumId w:val="11"/>
  </w:num>
  <w:num w:numId="6" w16cid:durableId="174199661">
    <w:abstractNumId w:val="3"/>
  </w:num>
  <w:num w:numId="7" w16cid:durableId="1131291780">
    <w:abstractNumId w:val="8"/>
  </w:num>
  <w:num w:numId="8" w16cid:durableId="1833372107">
    <w:abstractNumId w:val="7"/>
  </w:num>
  <w:num w:numId="9" w16cid:durableId="93289252">
    <w:abstractNumId w:val="5"/>
  </w:num>
  <w:num w:numId="10" w16cid:durableId="538512155">
    <w:abstractNumId w:val="4"/>
  </w:num>
  <w:num w:numId="11" w16cid:durableId="637808375">
    <w:abstractNumId w:val="12"/>
  </w:num>
  <w:num w:numId="12" w16cid:durableId="1244680740">
    <w:abstractNumId w:val="2"/>
  </w:num>
  <w:num w:numId="13" w16cid:durableId="9518602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NotTrackMoves/>
  <w:defaultTabStop w:val="709"/>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1970"/>
    <w:rsid w:val="00003029"/>
    <w:rsid w:val="0000419B"/>
    <w:rsid w:val="000046A6"/>
    <w:rsid w:val="00013B5D"/>
    <w:rsid w:val="00015CA2"/>
    <w:rsid w:val="00021F1B"/>
    <w:rsid w:val="0002260B"/>
    <w:rsid w:val="00024B4C"/>
    <w:rsid w:val="00032E55"/>
    <w:rsid w:val="00036173"/>
    <w:rsid w:val="00037759"/>
    <w:rsid w:val="00042FDB"/>
    <w:rsid w:val="00044054"/>
    <w:rsid w:val="000458E6"/>
    <w:rsid w:val="00052DC3"/>
    <w:rsid w:val="0005392D"/>
    <w:rsid w:val="000567A9"/>
    <w:rsid w:val="00060BC6"/>
    <w:rsid w:val="00066F2C"/>
    <w:rsid w:val="0007070D"/>
    <w:rsid w:val="000713F3"/>
    <w:rsid w:val="00071619"/>
    <w:rsid w:val="00073AA9"/>
    <w:rsid w:val="00073E65"/>
    <w:rsid w:val="00074777"/>
    <w:rsid w:val="000750CB"/>
    <w:rsid w:val="00080869"/>
    <w:rsid w:val="00081E58"/>
    <w:rsid w:val="00082032"/>
    <w:rsid w:val="00083D53"/>
    <w:rsid w:val="000859C6"/>
    <w:rsid w:val="000927D4"/>
    <w:rsid w:val="00092B7E"/>
    <w:rsid w:val="0009301E"/>
    <w:rsid w:val="00094CA1"/>
    <w:rsid w:val="000A5EAA"/>
    <w:rsid w:val="000A6146"/>
    <w:rsid w:val="000A6E10"/>
    <w:rsid w:val="000B2B79"/>
    <w:rsid w:val="000C4466"/>
    <w:rsid w:val="000C4D07"/>
    <w:rsid w:val="000C5C46"/>
    <w:rsid w:val="000D09EB"/>
    <w:rsid w:val="000D1C2D"/>
    <w:rsid w:val="000D6B16"/>
    <w:rsid w:val="000D7919"/>
    <w:rsid w:val="000D7D8B"/>
    <w:rsid w:val="000E004E"/>
    <w:rsid w:val="000E4440"/>
    <w:rsid w:val="000E4A00"/>
    <w:rsid w:val="000E5598"/>
    <w:rsid w:val="000F744F"/>
    <w:rsid w:val="001021B2"/>
    <w:rsid w:val="00102E7A"/>
    <w:rsid w:val="0010300A"/>
    <w:rsid w:val="001039C2"/>
    <w:rsid w:val="001045FE"/>
    <w:rsid w:val="00104D93"/>
    <w:rsid w:val="0010695E"/>
    <w:rsid w:val="00112DF9"/>
    <w:rsid w:val="001143B5"/>
    <w:rsid w:val="00114FED"/>
    <w:rsid w:val="00116889"/>
    <w:rsid w:val="001174DC"/>
    <w:rsid w:val="0012043D"/>
    <w:rsid w:val="00121A3A"/>
    <w:rsid w:val="00121AC0"/>
    <w:rsid w:val="001254C0"/>
    <w:rsid w:val="001306C9"/>
    <w:rsid w:val="0013080D"/>
    <w:rsid w:val="00131120"/>
    <w:rsid w:val="00141D1D"/>
    <w:rsid w:val="00142E36"/>
    <w:rsid w:val="0014758A"/>
    <w:rsid w:val="0014798E"/>
    <w:rsid w:val="00147C23"/>
    <w:rsid w:val="00150F28"/>
    <w:rsid w:val="00154E2A"/>
    <w:rsid w:val="00160F8A"/>
    <w:rsid w:val="00162789"/>
    <w:rsid w:val="00163096"/>
    <w:rsid w:val="00166ACE"/>
    <w:rsid w:val="00170B29"/>
    <w:rsid w:val="00172B9D"/>
    <w:rsid w:val="00174098"/>
    <w:rsid w:val="001766FF"/>
    <w:rsid w:val="00176C86"/>
    <w:rsid w:val="00176E8C"/>
    <w:rsid w:val="001801F7"/>
    <w:rsid w:val="00181D57"/>
    <w:rsid w:val="00182221"/>
    <w:rsid w:val="00185BB8"/>
    <w:rsid w:val="001876D5"/>
    <w:rsid w:val="0019091F"/>
    <w:rsid w:val="001909C2"/>
    <w:rsid w:val="00191225"/>
    <w:rsid w:val="001941A1"/>
    <w:rsid w:val="001A579D"/>
    <w:rsid w:val="001B063B"/>
    <w:rsid w:val="001B0A29"/>
    <w:rsid w:val="001B1F6B"/>
    <w:rsid w:val="001B60F4"/>
    <w:rsid w:val="001B620E"/>
    <w:rsid w:val="001C0648"/>
    <w:rsid w:val="001C08BB"/>
    <w:rsid w:val="001C0DA1"/>
    <w:rsid w:val="001C3A07"/>
    <w:rsid w:val="001C7A7B"/>
    <w:rsid w:val="001D1247"/>
    <w:rsid w:val="001D1FE3"/>
    <w:rsid w:val="001D6AB4"/>
    <w:rsid w:val="001E4E3E"/>
    <w:rsid w:val="001E5242"/>
    <w:rsid w:val="001E6725"/>
    <w:rsid w:val="001F3E88"/>
    <w:rsid w:val="001F4D8A"/>
    <w:rsid w:val="0020035A"/>
    <w:rsid w:val="00202343"/>
    <w:rsid w:val="00203906"/>
    <w:rsid w:val="00206C0A"/>
    <w:rsid w:val="00215B6F"/>
    <w:rsid w:val="00215EF4"/>
    <w:rsid w:val="00224A2B"/>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2A18"/>
    <w:rsid w:val="002551A1"/>
    <w:rsid w:val="00262A8D"/>
    <w:rsid w:val="00266A49"/>
    <w:rsid w:val="00267BBC"/>
    <w:rsid w:val="00270662"/>
    <w:rsid w:val="002722D8"/>
    <w:rsid w:val="00274568"/>
    <w:rsid w:val="00274EA2"/>
    <w:rsid w:val="00277F2E"/>
    <w:rsid w:val="00277FD7"/>
    <w:rsid w:val="00280491"/>
    <w:rsid w:val="002842D4"/>
    <w:rsid w:val="00287C27"/>
    <w:rsid w:val="00292C46"/>
    <w:rsid w:val="002955A4"/>
    <w:rsid w:val="00295972"/>
    <w:rsid w:val="0029610F"/>
    <w:rsid w:val="00296832"/>
    <w:rsid w:val="002A4BCD"/>
    <w:rsid w:val="002A502B"/>
    <w:rsid w:val="002C2166"/>
    <w:rsid w:val="002C35C4"/>
    <w:rsid w:val="002D6BAC"/>
    <w:rsid w:val="002D741D"/>
    <w:rsid w:val="002E0D6E"/>
    <w:rsid w:val="002E0F81"/>
    <w:rsid w:val="002E2F4A"/>
    <w:rsid w:val="002E4B0E"/>
    <w:rsid w:val="002E799B"/>
    <w:rsid w:val="00302747"/>
    <w:rsid w:val="0030636C"/>
    <w:rsid w:val="00306775"/>
    <w:rsid w:val="00310BB3"/>
    <w:rsid w:val="0031207C"/>
    <w:rsid w:val="00314767"/>
    <w:rsid w:val="00326546"/>
    <w:rsid w:val="003278BA"/>
    <w:rsid w:val="00327C56"/>
    <w:rsid w:val="00327EF7"/>
    <w:rsid w:val="00330944"/>
    <w:rsid w:val="0033605B"/>
    <w:rsid w:val="00336C00"/>
    <w:rsid w:val="00337C0D"/>
    <w:rsid w:val="00341397"/>
    <w:rsid w:val="00342060"/>
    <w:rsid w:val="00343939"/>
    <w:rsid w:val="00343E97"/>
    <w:rsid w:val="00345136"/>
    <w:rsid w:val="0035073B"/>
    <w:rsid w:val="00353A65"/>
    <w:rsid w:val="0035463F"/>
    <w:rsid w:val="00356E13"/>
    <w:rsid w:val="003571C0"/>
    <w:rsid w:val="0036020D"/>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C16B8"/>
    <w:rsid w:val="003C16E2"/>
    <w:rsid w:val="003C1C24"/>
    <w:rsid w:val="003C3530"/>
    <w:rsid w:val="003C4717"/>
    <w:rsid w:val="003C476C"/>
    <w:rsid w:val="003D08E6"/>
    <w:rsid w:val="003D09D6"/>
    <w:rsid w:val="003D3AFA"/>
    <w:rsid w:val="003E2911"/>
    <w:rsid w:val="003E4EE0"/>
    <w:rsid w:val="003E6C81"/>
    <w:rsid w:val="003F139A"/>
    <w:rsid w:val="003F38CC"/>
    <w:rsid w:val="004009BF"/>
    <w:rsid w:val="0040547D"/>
    <w:rsid w:val="004107E4"/>
    <w:rsid w:val="00410A48"/>
    <w:rsid w:val="00410B44"/>
    <w:rsid w:val="00410B5E"/>
    <w:rsid w:val="00412755"/>
    <w:rsid w:val="00412F38"/>
    <w:rsid w:val="004137D2"/>
    <w:rsid w:val="00422FDD"/>
    <w:rsid w:val="00426A0C"/>
    <w:rsid w:val="004302CA"/>
    <w:rsid w:val="00433FDD"/>
    <w:rsid w:val="0043716D"/>
    <w:rsid w:val="00440D18"/>
    <w:rsid w:val="004410F1"/>
    <w:rsid w:val="00444265"/>
    <w:rsid w:val="0044683D"/>
    <w:rsid w:val="00453FC8"/>
    <w:rsid w:val="00454769"/>
    <w:rsid w:val="00455B67"/>
    <w:rsid w:val="004679D8"/>
    <w:rsid w:val="00467B5C"/>
    <w:rsid w:val="00471139"/>
    <w:rsid w:val="0047282E"/>
    <w:rsid w:val="00472BE2"/>
    <w:rsid w:val="00473C08"/>
    <w:rsid w:val="00473D81"/>
    <w:rsid w:val="004748CF"/>
    <w:rsid w:val="00480202"/>
    <w:rsid w:val="00485FD2"/>
    <w:rsid w:val="0048759D"/>
    <w:rsid w:val="00487A56"/>
    <w:rsid w:val="00492154"/>
    <w:rsid w:val="00493352"/>
    <w:rsid w:val="00493483"/>
    <w:rsid w:val="00496B40"/>
    <w:rsid w:val="00497FC4"/>
    <w:rsid w:val="004A1EFB"/>
    <w:rsid w:val="004A5318"/>
    <w:rsid w:val="004A5976"/>
    <w:rsid w:val="004A7757"/>
    <w:rsid w:val="004B209E"/>
    <w:rsid w:val="004B2215"/>
    <w:rsid w:val="004B66E0"/>
    <w:rsid w:val="004C1131"/>
    <w:rsid w:val="004C17CE"/>
    <w:rsid w:val="004C4C34"/>
    <w:rsid w:val="004C6648"/>
    <w:rsid w:val="004D0AD1"/>
    <w:rsid w:val="004D2963"/>
    <w:rsid w:val="004D33F5"/>
    <w:rsid w:val="004D3534"/>
    <w:rsid w:val="004D399F"/>
    <w:rsid w:val="004D5FB7"/>
    <w:rsid w:val="004E5E61"/>
    <w:rsid w:val="004E6887"/>
    <w:rsid w:val="004F2DE8"/>
    <w:rsid w:val="004F3DC9"/>
    <w:rsid w:val="004F4728"/>
    <w:rsid w:val="00500683"/>
    <w:rsid w:val="005009A2"/>
    <w:rsid w:val="00502517"/>
    <w:rsid w:val="005038FF"/>
    <w:rsid w:val="005049B7"/>
    <w:rsid w:val="00504A01"/>
    <w:rsid w:val="0050629F"/>
    <w:rsid w:val="00507E7F"/>
    <w:rsid w:val="00510585"/>
    <w:rsid w:val="00510C11"/>
    <w:rsid w:val="005155D0"/>
    <w:rsid w:val="00516532"/>
    <w:rsid w:val="0052127B"/>
    <w:rsid w:val="00522141"/>
    <w:rsid w:val="00523878"/>
    <w:rsid w:val="00526173"/>
    <w:rsid w:val="005269A7"/>
    <w:rsid w:val="00527C61"/>
    <w:rsid w:val="00545E9F"/>
    <w:rsid w:val="00546CC6"/>
    <w:rsid w:val="00547DF3"/>
    <w:rsid w:val="005506C3"/>
    <w:rsid w:val="00553155"/>
    <w:rsid w:val="005536D4"/>
    <w:rsid w:val="00553775"/>
    <w:rsid w:val="00556419"/>
    <w:rsid w:val="00560609"/>
    <w:rsid w:val="00560A58"/>
    <w:rsid w:val="00561EBE"/>
    <w:rsid w:val="00562332"/>
    <w:rsid w:val="0056286E"/>
    <w:rsid w:val="0056307A"/>
    <w:rsid w:val="0056362C"/>
    <w:rsid w:val="00563A7C"/>
    <w:rsid w:val="005659D7"/>
    <w:rsid w:val="00567B06"/>
    <w:rsid w:val="005708EA"/>
    <w:rsid w:val="00571AB2"/>
    <w:rsid w:val="0057409F"/>
    <w:rsid w:val="00581F88"/>
    <w:rsid w:val="00584BFD"/>
    <w:rsid w:val="00586066"/>
    <w:rsid w:val="00592388"/>
    <w:rsid w:val="0059498F"/>
    <w:rsid w:val="005955ED"/>
    <w:rsid w:val="0059614B"/>
    <w:rsid w:val="00596795"/>
    <w:rsid w:val="00596D26"/>
    <w:rsid w:val="00596D59"/>
    <w:rsid w:val="005A5C24"/>
    <w:rsid w:val="005A7356"/>
    <w:rsid w:val="005A7646"/>
    <w:rsid w:val="005B0836"/>
    <w:rsid w:val="005B1BF7"/>
    <w:rsid w:val="005B1D27"/>
    <w:rsid w:val="005B3E33"/>
    <w:rsid w:val="005B5280"/>
    <w:rsid w:val="005B6666"/>
    <w:rsid w:val="005B6ECF"/>
    <w:rsid w:val="005C06B4"/>
    <w:rsid w:val="005C3711"/>
    <w:rsid w:val="005C4588"/>
    <w:rsid w:val="005D1DC5"/>
    <w:rsid w:val="005E08F3"/>
    <w:rsid w:val="005E090D"/>
    <w:rsid w:val="005E4FAD"/>
    <w:rsid w:val="005E5E11"/>
    <w:rsid w:val="005F004C"/>
    <w:rsid w:val="005F365B"/>
    <w:rsid w:val="005F4761"/>
    <w:rsid w:val="005F491B"/>
    <w:rsid w:val="00604804"/>
    <w:rsid w:val="006118F1"/>
    <w:rsid w:val="006124BF"/>
    <w:rsid w:val="00612FE8"/>
    <w:rsid w:val="00613E5C"/>
    <w:rsid w:val="00614F9D"/>
    <w:rsid w:val="006210C2"/>
    <w:rsid w:val="00621653"/>
    <w:rsid w:val="0062218F"/>
    <w:rsid w:val="006254B3"/>
    <w:rsid w:val="006263D3"/>
    <w:rsid w:val="006317E5"/>
    <w:rsid w:val="00632991"/>
    <w:rsid w:val="0064095C"/>
    <w:rsid w:val="00640FF9"/>
    <w:rsid w:val="00641B16"/>
    <w:rsid w:val="00642978"/>
    <w:rsid w:val="006430ED"/>
    <w:rsid w:val="00643147"/>
    <w:rsid w:val="006509E2"/>
    <w:rsid w:val="006510B3"/>
    <w:rsid w:val="00651A52"/>
    <w:rsid w:val="00653C32"/>
    <w:rsid w:val="00654E29"/>
    <w:rsid w:val="00655399"/>
    <w:rsid w:val="00656F08"/>
    <w:rsid w:val="006612DE"/>
    <w:rsid w:val="00662020"/>
    <w:rsid w:val="00666B02"/>
    <w:rsid w:val="006726C7"/>
    <w:rsid w:val="00672B4E"/>
    <w:rsid w:val="00676A64"/>
    <w:rsid w:val="006811FD"/>
    <w:rsid w:val="00681363"/>
    <w:rsid w:val="00686F16"/>
    <w:rsid w:val="0069210F"/>
    <w:rsid w:val="00693651"/>
    <w:rsid w:val="006971F3"/>
    <w:rsid w:val="006A1580"/>
    <w:rsid w:val="006A1736"/>
    <w:rsid w:val="006A1ADD"/>
    <w:rsid w:val="006A21D7"/>
    <w:rsid w:val="006A471F"/>
    <w:rsid w:val="006A5FC7"/>
    <w:rsid w:val="006B0F54"/>
    <w:rsid w:val="006B1986"/>
    <w:rsid w:val="006B19E8"/>
    <w:rsid w:val="006B3660"/>
    <w:rsid w:val="006B4EAE"/>
    <w:rsid w:val="006C2AA8"/>
    <w:rsid w:val="006C30D1"/>
    <w:rsid w:val="006C5773"/>
    <w:rsid w:val="006C7547"/>
    <w:rsid w:val="006C7AB1"/>
    <w:rsid w:val="006D022B"/>
    <w:rsid w:val="006D28FC"/>
    <w:rsid w:val="006D5524"/>
    <w:rsid w:val="006E0E57"/>
    <w:rsid w:val="006E5250"/>
    <w:rsid w:val="006E61F1"/>
    <w:rsid w:val="006F098B"/>
    <w:rsid w:val="006F0EF6"/>
    <w:rsid w:val="006F0F13"/>
    <w:rsid w:val="006F6410"/>
    <w:rsid w:val="00700CBE"/>
    <w:rsid w:val="007034D5"/>
    <w:rsid w:val="007041AB"/>
    <w:rsid w:val="00705122"/>
    <w:rsid w:val="007052D9"/>
    <w:rsid w:val="00705983"/>
    <w:rsid w:val="00711B8C"/>
    <w:rsid w:val="007128A6"/>
    <w:rsid w:val="0071304E"/>
    <w:rsid w:val="0071406A"/>
    <w:rsid w:val="00717A1A"/>
    <w:rsid w:val="00721F94"/>
    <w:rsid w:val="00722E2C"/>
    <w:rsid w:val="007272AE"/>
    <w:rsid w:val="007274F4"/>
    <w:rsid w:val="00731AD4"/>
    <w:rsid w:val="00731BE8"/>
    <w:rsid w:val="00734257"/>
    <w:rsid w:val="00736117"/>
    <w:rsid w:val="00736391"/>
    <w:rsid w:val="00741FD7"/>
    <w:rsid w:val="007433FC"/>
    <w:rsid w:val="00745285"/>
    <w:rsid w:val="007469AD"/>
    <w:rsid w:val="00746BF6"/>
    <w:rsid w:val="00746DA9"/>
    <w:rsid w:val="00747A0C"/>
    <w:rsid w:val="007507FC"/>
    <w:rsid w:val="00750986"/>
    <w:rsid w:val="00754407"/>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5212"/>
    <w:rsid w:val="007C3528"/>
    <w:rsid w:val="007C46AB"/>
    <w:rsid w:val="007C6860"/>
    <w:rsid w:val="007C7430"/>
    <w:rsid w:val="007D266C"/>
    <w:rsid w:val="007D36FD"/>
    <w:rsid w:val="007D3975"/>
    <w:rsid w:val="007D4166"/>
    <w:rsid w:val="007D6489"/>
    <w:rsid w:val="007E00AE"/>
    <w:rsid w:val="007E065F"/>
    <w:rsid w:val="007E60CA"/>
    <w:rsid w:val="00800174"/>
    <w:rsid w:val="008014A6"/>
    <w:rsid w:val="00801DB9"/>
    <w:rsid w:val="008040C9"/>
    <w:rsid w:val="00804AB5"/>
    <w:rsid w:val="00804CFB"/>
    <w:rsid w:val="00806252"/>
    <w:rsid w:val="00807DFE"/>
    <w:rsid w:val="00810E8F"/>
    <w:rsid w:val="00812C03"/>
    <w:rsid w:val="0081470C"/>
    <w:rsid w:val="00815ED2"/>
    <w:rsid w:val="00816952"/>
    <w:rsid w:val="00817437"/>
    <w:rsid w:val="008201E5"/>
    <w:rsid w:val="0082414F"/>
    <w:rsid w:val="00824F8E"/>
    <w:rsid w:val="00826073"/>
    <w:rsid w:val="008261C1"/>
    <w:rsid w:val="00826386"/>
    <w:rsid w:val="008312C3"/>
    <w:rsid w:val="00831CA1"/>
    <w:rsid w:val="00833D03"/>
    <w:rsid w:val="00833E5C"/>
    <w:rsid w:val="00835DEE"/>
    <w:rsid w:val="008378C6"/>
    <w:rsid w:val="0084025E"/>
    <w:rsid w:val="00841EE6"/>
    <w:rsid w:val="008464DE"/>
    <w:rsid w:val="00846DB2"/>
    <w:rsid w:val="00851824"/>
    <w:rsid w:val="008524FB"/>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2876"/>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F02"/>
    <w:rsid w:val="008C46EC"/>
    <w:rsid w:val="008C5412"/>
    <w:rsid w:val="008C7F5B"/>
    <w:rsid w:val="008D2399"/>
    <w:rsid w:val="008D2CBF"/>
    <w:rsid w:val="008D3F5D"/>
    <w:rsid w:val="008D4124"/>
    <w:rsid w:val="008E084C"/>
    <w:rsid w:val="008E4B61"/>
    <w:rsid w:val="008E5685"/>
    <w:rsid w:val="008F36F1"/>
    <w:rsid w:val="008F51E5"/>
    <w:rsid w:val="008F7122"/>
    <w:rsid w:val="008F7C7F"/>
    <w:rsid w:val="00903AB0"/>
    <w:rsid w:val="00905A61"/>
    <w:rsid w:val="00905F0B"/>
    <w:rsid w:val="009068E7"/>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2710"/>
    <w:rsid w:val="009630A8"/>
    <w:rsid w:val="009664B7"/>
    <w:rsid w:val="00966A93"/>
    <w:rsid w:val="009711F7"/>
    <w:rsid w:val="00980E7D"/>
    <w:rsid w:val="00983884"/>
    <w:rsid w:val="0098397C"/>
    <w:rsid w:val="00986120"/>
    <w:rsid w:val="00986A81"/>
    <w:rsid w:val="00986DC4"/>
    <w:rsid w:val="009946D1"/>
    <w:rsid w:val="00994736"/>
    <w:rsid w:val="00995D63"/>
    <w:rsid w:val="00997227"/>
    <w:rsid w:val="009A027D"/>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7028"/>
    <w:rsid w:val="009D7ACA"/>
    <w:rsid w:val="009D7ECE"/>
    <w:rsid w:val="009E17C0"/>
    <w:rsid w:val="009E556B"/>
    <w:rsid w:val="009E76FA"/>
    <w:rsid w:val="009F15DC"/>
    <w:rsid w:val="009F4DE4"/>
    <w:rsid w:val="00A00220"/>
    <w:rsid w:val="00A0156C"/>
    <w:rsid w:val="00A030B6"/>
    <w:rsid w:val="00A115EA"/>
    <w:rsid w:val="00A1452D"/>
    <w:rsid w:val="00A1526E"/>
    <w:rsid w:val="00A16548"/>
    <w:rsid w:val="00A22DCA"/>
    <w:rsid w:val="00A22F74"/>
    <w:rsid w:val="00A23619"/>
    <w:rsid w:val="00A24C09"/>
    <w:rsid w:val="00A24D60"/>
    <w:rsid w:val="00A27AC3"/>
    <w:rsid w:val="00A27AEF"/>
    <w:rsid w:val="00A27C83"/>
    <w:rsid w:val="00A341F5"/>
    <w:rsid w:val="00A34330"/>
    <w:rsid w:val="00A34662"/>
    <w:rsid w:val="00A3570A"/>
    <w:rsid w:val="00A47A43"/>
    <w:rsid w:val="00A51D95"/>
    <w:rsid w:val="00A53BA3"/>
    <w:rsid w:val="00A62D65"/>
    <w:rsid w:val="00A655C9"/>
    <w:rsid w:val="00A7294C"/>
    <w:rsid w:val="00A72BD5"/>
    <w:rsid w:val="00A7337E"/>
    <w:rsid w:val="00A74501"/>
    <w:rsid w:val="00A76848"/>
    <w:rsid w:val="00A77F0D"/>
    <w:rsid w:val="00A809D0"/>
    <w:rsid w:val="00A92A1A"/>
    <w:rsid w:val="00A94EE3"/>
    <w:rsid w:val="00A9684F"/>
    <w:rsid w:val="00A9718B"/>
    <w:rsid w:val="00A97902"/>
    <w:rsid w:val="00AA1602"/>
    <w:rsid w:val="00AA64C5"/>
    <w:rsid w:val="00AB27BD"/>
    <w:rsid w:val="00AB47DE"/>
    <w:rsid w:val="00AC1DE0"/>
    <w:rsid w:val="00AC2D6E"/>
    <w:rsid w:val="00AC5503"/>
    <w:rsid w:val="00AC7837"/>
    <w:rsid w:val="00AD5C91"/>
    <w:rsid w:val="00AD5EE8"/>
    <w:rsid w:val="00AD7774"/>
    <w:rsid w:val="00AD7894"/>
    <w:rsid w:val="00AE3063"/>
    <w:rsid w:val="00AE383B"/>
    <w:rsid w:val="00AE5118"/>
    <w:rsid w:val="00AE6D29"/>
    <w:rsid w:val="00AE7F48"/>
    <w:rsid w:val="00AF2C82"/>
    <w:rsid w:val="00AF7B8B"/>
    <w:rsid w:val="00AF7E0B"/>
    <w:rsid w:val="00B0228A"/>
    <w:rsid w:val="00B03028"/>
    <w:rsid w:val="00B06E39"/>
    <w:rsid w:val="00B07B4C"/>
    <w:rsid w:val="00B1145A"/>
    <w:rsid w:val="00B249C2"/>
    <w:rsid w:val="00B252E7"/>
    <w:rsid w:val="00B255B5"/>
    <w:rsid w:val="00B26E97"/>
    <w:rsid w:val="00B30156"/>
    <w:rsid w:val="00B30736"/>
    <w:rsid w:val="00B340D3"/>
    <w:rsid w:val="00B37186"/>
    <w:rsid w:val="00B37229"/>
    <w:rsid w:val="00B40025"/>
    <w:rsid w:val="00B402A0"/>
    <w:rsid w:val="00B40FBB"/>
    <w:rsid w:val="00B40FEB"/>
    <w:rsid w:val="00B478FE"/>
    <w:rsid w:val="00B5070D"/>
    <w:rsid w:val="00B51C4A"/>
    <w:rsid w:val="00B53D47"/>
    <w:rsid w:val="00B55678"/>
    <w:rsid w:val="00B57A14"/>
    <w:rsid w:val="00B60102"/>
    <w:rsid w:val="00B6127D"/>
    <w:rsid w:val="00B614BB"/>
    <w:rsid w:val="00B61F13"/>
    <w:rsid w:val="00B6263B"/>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3526"/>
    <w:rsid w:val="00BA3D8C"/>
    <w:rsid w:val="00BA50FF"/>
    <w:rsid w:val="00BB36E0"/>
    <w:rsid w:val="00BB6E5A"/>
    <w:rsid w:val="00BB7425"/>
    <w:rsid w:val="00BC0228"/>
    <w:rsid w:val="00BC0545"/>
    <w:rsid w:val="00BC249B"/>
    <w:rsid w:val="00BC4F09"/>
    <w:rsid w:val="00BC72AA"/>
    <w:rsid w:val="00BD7605"/>
    <w:rsid w:val="00BE00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64B"/>
    <w:rsid w:val="00C27A81"/>
    <w:rsid w:val="00C3055D"/>
    <w:rsid w:val="00C32394"/>
    <w:rsid w:val="00C41019"/>
    <w:rsid w:val="00C42C60"/>
    <w:rsid w:val="00C51703"/>
    <w:rsid w:val="00C538A9"/>
    <w:rsid w:val="00C55F5D"/>
    <w:rsid w:val="00C60DCD"/>
    <w:rsid w:val="00C7046D"/>
    <w:rsid w:val="00C77806"/>
    <w:rsid w:val="00C81513"/>
    <w:rsid w:val="00C83BB4"/>
    <w:rsid w:val="00C908E1"/>
    <w:rsid w:val="00C911EF"/>
    <w:rsid w:val="00C91869"/>
    <w:rsid w:val="00C91D93"/>
    <w:rsid w:val="00C9517A"/>
    <w:rsid w:val="00CA5D8A"/>
    <w:rsid w:val="00CA755A"/>
    <w:rsid w:val="00CB0DD0"/>
    <w:rsid w:val="00CB35A2"/>
    <w:rsid w:val="00CC3EE6"/>
    <w:rsid w:val="00CC5343"/>
    <w:rsid w:val="00CC6384"/>
    <w:rsid w:val="00CC6DC2"/>
    <w:rsid w:val="00CC6E74"/>
    <w:rsid w:val="00CD1B31"/>
    <w:rsid w:val="00CD3B78"/>
    <w:rsid w:val="00CD6FDE"/>
    <w:rsid w:val="00CE081B"/>
    <w:rsid w:val="00CE2152"/>
    <w:rsid w:val="00CE2422"/>
    <w:rsid w:val="00CE2B66"/>
    <w:rsid w:val="00CE4487"/>
    <w:rsid w:val="00CE5638"/>
    <w:rsid w:val="00CE7B3E"/>
    <w:rsid w:val="00CF0E06"/>
    <w:rsid w:val="00CF3A1F"/>
    <w:rsid w:val="00CF6461"/>
    <w:rsid w:val="00D03918"/>
    <w:rsid w:val="00D03FAF"/>
    <w:rsid w:val="00D04CA2"/>
    <w:rsid w:val="00D06828"/>
    <w:rsid w:val="00D070C8"/>
    <w:rsid w:val="00D1350E"/>
    <w:rsid w:val="00D16177"/>
    <w:rsid w:val="00D21517"/>
    <w:rsid w:val="00D2260A"/>
    <w:rsid w:val="00D23479"/>
    <w:rsid w:val="00D30CAF"/>
    <w:rsid w:val="00D34D74"/>
    <w:rsid w:val="00D37AFB"/>
    <w:rsid w:val="00D40AC5"/>
    <w:rsid w:val="00D41B43"/>
    <w:rsid w:val="00D43B54"/>
    <w:rsid w:val="00D43C2E"/>
    <w:rsid w:val="00D44C52"/>
    <w:rsid w:val="00D54BBD"/>
    <w:rsid w:val="00D561EC"/>
    <w:rsid w:val="00D6235A"/>
    <w:rsid w:val="00D63FA7"/>
    <w:rsid w:val="00D651D8"/>
    <w:rsid w:val="00D67405"/>
    <w:rsid w:val="00D714CC"/>
    <w:rsid w:val="00D7303C"/>
    <w:rsid w:val="00D74D45"/>
    <w:rsid w:val="00D768BF"/>
    <w:rsid w:val="00D844CE"/>
    <w:rsid w:val="00D84EB0"/>
    <w:rsid w:val="00D860E6"/>
    <w:rsid w:val="00D940DB"/>
    <w:rsid w:val="00D976A0"/>
    <w:rsid w:val="00D978D6"/>
    <w:rsid w:val="00DA1C5E"/>
    <w:rsid w:val="00DA2E2A"/>
    <w:rsid w:val="00DA5FD2"/>
    <w:rsid w:val="00DA6E1E"/>
    <w:rsid w:val="00DA7756"/>
    <w:rsid w:val="00DA79F1"/>
    <w:rsid w:val="00DB0E2D"/>
    <w:rsid w:val="00DB3E0D"/>
    <w:rsid w:val="00DB5C89"/>
    <w:rsid w:val="00DB7B85"/>
    <w:rsid w:val="00DC0376"/>
    <w:rsid w:val="00DC0B6D"/>
    <w:rsid w:val="00DC1706"/>
    <w:rsid w:val="00DC1EAA"/>
    <w:rsid w:val="00DD1E0A"/>
    <w:rsid w:val="00DD4563"/>
    <w:rsid w:val="00DD713D"/>
    <w:rsid w:val="00DD74F3"/>
    <w:rsid w:val="00DE0876"/>
    <w:rsid w:val="00DE1346"/>
    <w:rsid w:val="00DE393D"/>
    <w:rsid w:val="00DE612F"/>
    <w:rsid w:val="00E00841"/>
    <w:rsid w:val="00E01A6B"/>
    <w:rsid w:val="00E0582D"/>
    <w:rsid w:val="00E06449"/>
    <w:rsid w:val="00E066FB"/>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33FB"/>
    <w:rsid w:val="00E54453"/>
    <w:rsid w:val="00E54781"/>
    <w:rsid w:val="00E5744D"/>
    <w:rsid w:val="00E62568"/>
    <w:rsid w:val="00E650B9"/>
    <w:rsid w:val="00E6643A"/>
    <w:rsid w:val="00E66753"/>
    <w:rsid w:val="00E66D7C"/>
    <w:rsid w:val="00E66E56"/>
    <w:rsid w:val="00E702FA"/>
    <w:rsid w:val="00E75650"/>
    <w:rsid w:val="00E76050"/>
    <w:rsid w:val="00E76E80"/>
    <w:rsid w:val="00E77048"/>
    <w:rsid w:val="00E77A77"/>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5AF1"/>
    <w:rsid w:val="00EB74F0"/>
    <w:rsid w:val="00EC10B5"/>
    <w:rsid w:val="00EC11C9"/>
    <w:rsid w:val="00EC63C6"/>
    <w:rsid w:val="00ED09CF"/>
    <w:rsid w:val="00ED2423"/>
    <w:rsid w:val="00ED3964"/>
    <w:rsid w:val="00ED51C0"/>
    <w:rsid w:val="00ED64F1"/>
    <w:rsid w:val="00EE103F"/>
    <w:rsid w:val="00EE461D"/>
    <w:rsid w:val="00EE741B"/>
    <w:rsid w:val="00EF0611"/>
    <w:rsid w:val="00EF1272"/>
    <w:rsid w:val="00EF34EC"/>
    <w:rsid w:val="00EF687F"/>
    <w:rsid w:val="00EF76D7"/>
    <w:rsid w:val="00F052E7"/>
    <w:rsid w:val="00F0594D"/>
    <w:rsid w:val="00F07929"/>
    <w:rsid w:val="00F07C19"/>
    <w:rsid w:val="00F10853"/>
    <w:rsid w:val="00F2414D"/>
    <w:rsid w:val="00F25981"/>
    <w:rsid w:val="00F26AD3"/>
    <w:rsid w:val="00F331DE"/>
    <w:rsid w:val="00F34006"/>
    <w:rsid w:val="00F36E9A"/>
    <w:rsid w:val="00F37082"/>
    <w:rsid w:val="00F3741B"/>
    <w:rsid w:val="00F42C71"/>
    <w:rsid w:val="00F45C4E"/>
    <w:rsid w:val="00F468A9"/>
    <w:rsid w:val="00F51E68"/>
    <w:rsid w:val="00F62BE1"/>
    <w:rsid w:val="00F62EB7"/>
    <w:rsid w:val="00F672C7"/>
    <w:rsid w:val="00F702C7"/>
    <w:rsid w:val="00F70E19"/>
    <w:rsid w:val="00F722E9"/>
    <w:rsid w:val="00F72810"/>
    <w:rsid w:val="00F75BF7"/>
    <w:rsid w:val="00F772AD"/>
    <w:rsid w:val="00F90C85"/>
    <w:rsid w:val="00F91E4D"/>
    <w:rsid w:val="00F9613A"/>
    <w:rsid w:val="00F969E0"/>
    <w:rsid w:val="00FA1CF5"/>
    <w:rsid w:val="00FA57C0"/>
    <w:rsid w:val="00FA6BB2"/>
    <w:rsid w:val="00FA7EA9"/>
    <w:rsid w:val="00FB12EC"/>
    <w:rsid w:val="00FB2382"/>
    <w:rsid w:val="00FB3BC3"/>
    <w:rsid w:val="00FB5007"/>
    <w:rsid w:val="00FB5D25"/>
    <w:rsid w:val="00FB7A7C"/>
    <w:rsid w:val="00FC024B"/>
    <w:rsid w:val="00FC1563"/>
    <w:rsid w:val="00FC2562"/>
    <w:rsid w:val="00FC616B"/>
    <w:rsid w:val="00FC6C2E"/>
    <w:rsid w:val="00FD0676"/>
    <w:rsid w:val="00FD0E0A"/>
    <w:rsid w:val="00FD4A22"/>
    <w:rsid w:val="00FD4C7A"/>
    <w:rsid w:val="00FD5C2B"/>
    <w:rsid w:val="00FD615C"/>
    <w:rsid w:val="00FE0A7B"/>
    <w:rsid w:val="00FE1829"/>
    <w:rsid w:val="00FE2977"/>
    <w:rsid w:val="00FE6014"/>
    <w:rsid w:val="00FE6A90"/>
    <w:rsid w:val="00FF0C8B"/>
    <w:rsid w:val="00FF14A1"/>
    <w:rsid w:val="00FF79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customXml/itemProps2.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2FF1C3-295A-4CA1-BA31-FAA32DE4B8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687</Words>
  <Characters>4331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5008</CharactersWithSpaces>
  <SharedDoc>false</SharedDoc>
  <HLinks>
    <vt:vector size="18" baseType="variant">
      <vt:variant>
        <vt:i4>2883680</vt:i4>
      </vt:variant>
      <vt:variant>
        <vt:i4>6</vt:i4>
      </vt:variant>
      <vt:variant>
        <vt:i4>0</vt:i4>
      </vt:variant>
      <vt:variant>
        <vt:i4>5</vt:i4>
      </vt:variant>
      <vt:variant>
        <vt:lpwstr>http://www.triflex.com/</vt:lpwstr>
      </vt:variant>
      <vt:variant>
        <vt:lpwstr/>
      </vt:variant>
      <vt:variant>
        <vt:i4>7078011</vt:i4>
      </vt:variant>
      <vt:variant>
        <vt:i4>3</vt:i4>
      </vt:variant>
      <vt:variant>
        <vt:i4>0</vt:i4>
      </vt:variant>
      <vt:variant>
        <vt:i4>5</vt:i4>
      </vt:variant>
      <vt:variant>
        <vt:lpwstr>http://www.triflex.at/</vt:lpwstr>
      </vt:variant>
      <vt:variant>
        <vt:lpwstr/>
      </vt:variant>
      <vt:variant>
        <vt:i4>393251</vt:i4>
      </vt:variant>
      <vt:variant>
        <vt:i4>0</vt:i4>
      </vt:variant>
      <vt:variant>
        <vt:i4>0</vt:i4>
      </vt:variant>
      <vt:variant>
        <vt:i4>5</vt:i4>
      </vt:variant>
      <vt:variant>
        <vt:lpwstr>mailto:info@triflex.at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89</cp:revision>
  <cp:lastPrinted>2019-08-29T06:55:00Z</cp:lastPrinted>
  <dcterms:created xsi:type="dcterms:W3CDTF">2022-03-07T07:21:00Z</dcterms:created>
  <dcterms:modified xsi:type="dcterms:W3CDTF">2024-10-10T08:04:00Z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