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612"/>
      </w:tblGrid>
      <w:tr w:rsidR="00C44134" w:rsidRPr="008B072B" w14:paraId="16BA49B0" w14:textId="77777777" w:rsidTr="00F06422">
        <w:trPr>
          <w:trHeight w:val="141"/>
        </w:trPr>
        <w:tc>
          <w:tcPr>
            <w:tcW w:w="2829" w:type="dxa"/>
          </w:tcPr>
          <w:p w14:paraId="32D8E1A4" w14:textId="77777777" w:rsidR="00C44134" w:rsidRPr="008B072B" w:rsidRDefault="00C44134" w:rsidP="008B072B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</w:tc>
        <w:tc>
          <w:tcPr>
            <w:tcW w:w="2773" w:type="dxa"/>
          </w:tcPr>
          <w:p w14:paraId="45550F25" w14:textId="77777777" w:rsidR="00C44134" w:rsidRPr="008B072B" w:rsidRDefault="00C44134" w:rsidP="00507620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612" w:type="dxa"/>
          </w:tcPr>
          <w:p w14:paraId="6FC9E6D1" w14:textId="77777777" w:rsidR="00DB4ACD" w:rsidRDefault="00C44134" w:rsidP="00D31783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  <w:p w14:paraId="6B32CB9E" w14:textId="4E4C372F" w:rsidR="00DB4ACD" w:rsidRPr="008B072B" w:rsidRDefault="00DB4ACD" w:rsidP="00D31783">
            <w:pPr>
              <w:rPr>
                <w:rFonts w:cs="Arial"/>
                <w:b/>
                <w:bCs/>
              </w:rPr>
            </w:pPr>
          </w:p>
        </w:tc>
      </w:tr>
      <w:tr w:rsidR="005E42D5" w:rsidRPr="008B072B" w14:paraId="4CB3AA2C" w14:textId="77777777" w:rsidTr="00F06422">
        <w:trPr>
          <w:trHeight w:val="141"/>
        </w:trPr>
        <w:tc>
          <w:tcPr>
            <w:tcW w:w="2829" w:type="dxa"/>
          </w:tcPr>
          <w:p w14:paraId="03A99DF6" w14:textId="61031E61" w:rsidR="005F30FE" w:rsidRDefault="00E8157A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7E42ACBE" wp14:editId="08279163">
                  <wp:extent cx="1707515" cy="2279650"/>
                  <wp:effectExtent l="0" t="0" r="6985" b="6350"/>
                  <wp:docPr id="989665529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1DA29D" w14:textId="77777777" w:rsidR="00CE67ED" w:rsidRPr="008B072B" w:rsidRDefault="00CE67ED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14F41603" w14:textId="73F58ED2" w:rsidR="005E42D5" w:rsidRPr="002D586F" w:rsidRDefault="00092A37" w:rsidP="00696959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8C4590">
              <w:rPr>
                <w:rFonts w:cs="Arial"/>
              </w:rPr>
              <w:t>Klinikum</w:t>
            </w:r>
            <w:proofErr w:type="spellEnd"/>
            <w:r w:rsidR="008C4590">
              <w:rPr>
                <w:rFonts w:cs="Arial"/>
              </w:rPr>
              <w:t xml:space="preserve"> Bamberg</w:t>
            </w:r>
            <w:r w:rsidRPr="00092A37">
              <w:rPr>
                <w:rFonts w:cs="Arial"/>
              </w:rPr>
              <w:t>_01</w:t>
            </w:r>
            <w:r w:rsidR="004B5451"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76DAA48A" w14:textId="67D45F97" w:rsidR="002F2FE1" w:rsidRDefault="003D08C8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>Operation</w:t>
            </w:r>
            <w:r w:rsidR="0081652D">
              <w:rPr>
                <w:rFonts w:cs="Arial"/>
                <w:lang w:val="de-DE" w:eastAsia="de-DE"/>
              </w:rPr>
              <w:t xml:space="preserve"> </w:t>
            </w:r>
            <w:r w:rsidR="00F64188">
              <w:rPr>
                <w:rFonts w:cs="Arial"/>
                <w:lang w:val="de-DE" w:eastAsia="de-DE"/>
              </w:rPr>
              <w:t>in 48 m Höhe</w:t>
            </w:r>
            <w:r w:rsidR="0081652D">
              <w:rPr>
                <w:rFonts w:cs="Arial"/>
                <w:lang w:val="de-DE" w:eastAsia="de-DE"/>
              </w:rPr>
              <w:t xml:space="preserve"> </w:t>
            </w:r>
            <w:r w:rsidR="00F64188">
              <w:rPr>
                <w:rFonts w:cs="Arial"/>
                <w:lang w:val="de-DE" w:eastAsia="de-DE"/>
              </w:rPr>
              <w:t>am</w:t>
            </w:r>
            <w:r w:rsidR="0081652D">
              <w:rPr>
                <w:rFonts w:cs="Arial"/>
                <w:lang w:val="de-DE" w:eastAsia="de-DE"/>
              </w:rPr>
              <w:t xml:space="preserve"> </w:t>
            </w:r>
            <w:r w:rsidR="00216858">
              <w:rPr>
                <w:rFonts w:cs="Arial"/>
                <w:lang w:val="de-DE" w:eastAsia="de-DE"/>
              </w:rPr>
              <w:t>Klinikum Bamberg: Die Fläche unterhalb des Hubscharuber-Landeplatzes</w:t>
            </w:r>
            <w:r w:rsidR="009F647D">
              <w:rPr>
                <w:rFonts w:cs="Arial"/>
                <w:lang w:val="de-DE" w:eastAsia="de-DE"/>
              </w:rPr>
              <w:t xml:space="preserve"> </w:t>
            </w:r>
            <w:r w:rsidR="00574890">
              <w:rPr>
                <w:rFonts w:cs="Arial"/>
                <w:lang w:val="de-DE" w:eastAsia="de-DE"/>
              </w:rPr>
              <w:t xml:space="preserve">musste neu abgedichtet werden. </w:t>
            </w:r>
            <w:r w:rsidR="00F64188">
              <w:rPr>
                <w:rFonts w:cs="Arial"/>
                <w:lang w:val="de-DE" w:eastAsia="de-DE"/>
              </w:rPr>
              <w:t xml:space="preserve">Zum Einsatz </w:t>
            </w:r>
            <w:r w:rsidR="00A76EAB">
              <w:rPr>
                <w:rFonts w:cs="Arial"/>
                <w:lang w:val="de-DE" w:eastAsia="de-DE"/>
              </w:rPr>
              <w:t>kam d</w:t>
            </w:r>
            <w:r w:rsidR="00574890">
              <w:rPr>
                <w:rFonts w:cs="Arial"/>
                <w:lang w:val="de-DE" w:eastAsia="de-DE"/>
              </w:rPr>
              <w:t>ie Sprüh-Applikationsmaschine Triflex SAM</w:t>
            </w:r>
            <w:r w:rsidR="00F64188">
              <w:rPr>
                <w:rFonts w:cs="Arial"/>
                <w:lang w:val="de-DE" w:eastAsia="de-DE"/>
              </w:rPr>
              <w:t>.</w:t>
            </w:r>
          </w:p>
          <w:p w14:paraId="11A8C415" w14:textId="77777777" w:rsidR="007F41FA" w:rsidRPr="00F55DE2" w:rsidRDefault="007F41FA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3CE73E4A" w14:textId="7F3509F5" w:rsidR="009376A8" w:rsidRDefault="009376A8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41521512" w14:textId="77777777" w:rsidR="00E152B4" w:rsidRPr="00F55DE2" w:rsidRDefault="00E152B4" w:rsidP="009376A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E4D75FA" w14:textId="77777777" w:rsidR="009669BD" w:rsidRPr="00F55DE2" w:rsidRDefault="009669BD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FA71F8" w:rsidRPr="008B072B" w14:paraId="390A41AB" w14:textId="77777777" w:rsidTr="00F06422">
        <w:trPr>
          <w:trHeight w:val="141"/>
        </w:trPr>
        <w:tc>
          <w:tcPr>
            <w:tcW w:w="2829" w:type="dxa"/>
          </w:tcPr>
          <w:p w14:paraId="2857E003" w14:textId="77777777" w:rsidR="00FA71F8" w:rsidRDefault="00FA71F8" w:rsidP="00C91647">
            <w:pPr>
              <w:rPr>
                <w:noProof/>
              </w:rPr>
            </w:pPr>
          </w:p>
        </w:tc>
        <w:tc>
          <w:tcPr>
            <w:tcW w:w="2773" w:type="dxa"/>
          </w:tcPr>
          <w:p w14:paraId="4E39970D" w14:textId="77777777" w:rsidR="00FA71F8" w:rsidRPr="00092A37" w:rsidRDefault="00FA71F8" w:rsidP="00696959">
            <w:pPr>
              <w:rPr>
                <w:rFonts w:cs="Arial"/>
              </w:rPr>
            </w:pPr>
          </w:p>
        </w:tc>
        <w:tc>
          <w:tcPr>
            <w:tcW w:w="3612" w:type="dxa"/>
          </w:tcPr>
          <w:p w14:paraId="12649DE6" w14:textId="77777777" w:rsidR="00FA71F8" w:rsidRDefault="00FA71F8" w:rsidP="009669BD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178C2855" w14:textId="77777777" w:rsidTr="00F06422">
        <w:trPr>
          <w:trHeight w:val="141"/>
        </w:trPr>
        <w:tc>
          <w:tcPr>
            <w:tcW w:w="2829" w:type="dxa"/>
          </w:tcPr>
          <w:p w14:paraId="23943639" w14:textId="646DD3C3" w:rsidR="0069165B" w:rsidRDefault="001E32E3" w:rsidP="00800618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99AB65F" wp14:editId="47F11E63">
                  <wp:extent cx="1707515" cy="2279650"/>
                  <wp:effectExtent l="0" t="0" r="6985" b="6350"/>
                  <wp:docPr id="783467115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F0F331" w14:textId="77777777" w:rsidR="009B20BB" w:rsidRPr="00FC6391" w:rsidRDefault="009B20BB" w:rsidP="00800618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41AE410B" w14:textId="1F497B80" w:rsidR="009B20BB" w:rsidRPr="002D586F" w:rsidRDefault="00092A37" w:rsidP="00411D4F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8C4590">
              <w:rPr>
                <w:rFonts w:cs="Arial"/>
              </w:rPr>
              <w:t>Klinikum</w:t>
            </w:r>
            <w:proofErr w:type="spellEnd"/>
            <w:r w:rsidR="008C4590">
              <w:rPr>
                <w:rFonts w:cs="Arial"/>
              </w:rPr>
              <w:t xml:space="preserve"> Bamberg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2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2A2000DD" w14:textId="4A7C3492" w:rsidR="007F41FA" w:rsidRPr="00FA022E" w:rsidRDefault="00EF0CCC" w:rsidP="00800618">
            <w:pPr>
              <w:pStyle w:val="Kopfzeile"/>
              <w:tabs>
                <w:tab w:val="clear" w:pos="4536"/>
                <w:tab w:val="clear" w:pos="9072"/>
              </w:tabs>
              <w:rPr>
                <w:szCs w:val="22"/>
              </w:rPr>
            </w:pPr>
            <w:r>
              <w:rPr>
                <w:szCs w:val="22"/>
              </w:rPr>
              <w:t>Bei Triflex S</w:t>
            </w:r>
            <w:r w:rsidR="00F73102">
              <w:rPr>
                <w:szCs w:val="22"/>
              </w:rPr>
              <w:t>AM</w:t>
            </w:r>
            <w:r>
              <w:rPr>
                <w:szCs w:val="22"/>
              </w:rPr>
              <w:t xml:space="preserve"> wird der</w:t>
            </w:r>
            <w:r w:rsidR="000B17F0">
              <w:rPr>
                <w:szCs w:val="22"/>
              </w:rPr>
              <w:t xml:space="preserve"> Flüssigkunststoff über eine mobile Einheit auf das Dach befördert.</w:t>
            </w:r>
          </w:p>
          <w:p w14:paraId="68541C15" w14:textId="77777777" w:rsidR="001927FB" w:rsidRPr="00A74D3A" w:rsidRDefault="001927FB" w:rsidP="00800618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CD14059" w14:textId="65028FA8" w:rsidR="00D02EDF" w:rsidRDefault="007146E1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00F55DE2">
              <w:rPr>
                <w:rFonts w:cs="Arial"/>
                <w:lang w:val="de-DE" w:eastAsia="de-DE"/>
              </w:rPr>
              <w:t xml:space="preserve">Foto: </w:t>
            </w:r>
            <w:r w:rsidR="00C23E82">
              <w:rPr>
                <w:rFonts w:cs="Arial"/>
                <w:lang w:val="de-DE" w:eastAsia="de-DE"/>
              </w:rPr>
              <w:t>Triflex</w:t>
            </w:r>
          </w:p>
          <w:p w14:paraId="45F5202D" w14:textId="77777777" w:rsidR="009B20BB" w:rsidRDefault="009B20BB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1A4466B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8B5F4FB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51BD0A79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E7C0046" w14:textId="77777777" w:rsidR="00291D83" w:rsidRDefault="00291D83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6408CD0C" w14:textId="77777777" w:rsidR="000B17F0" w:rsidRDefault="000B17F0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D74495A" w14:textId="77777777" w:rsidR="000B17F0" w:rsidRDefault="000B17F0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494D9A9F" w14:textId="77777777" w:rsidR="000B17F0" w:rsidRDefault="000B17F0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25DBFE9B" w14:textId="77777777" w:rsidR="000B17F0" w:rsidRDefault="000B17F0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74166723" w14:textId="77777777" w:rsidR="000B17F0" w:rsidRDefault="000B17F0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029E8CCC" w14:textId="77777777" w:rsidR="000B17F0" w:rsidRPr="00F55DE2" w:rsidRDefault="000B17F0" w:rsidP="00B9296E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7146E1" w:rsidRPr="008B072B" w14:paraId="72B9BF60" w14:textId="77777777" w:rsidTr="00F06422">
        <w:trPr>
          <w:trHeight w:val="141"/>
        </w:trPr>
        <w:tc>
          <w:tcPr>
            <w:tcW w:w="2829" w:type="dxa"/>
          </w:tcPr>
          <w:p w14:paraId="7EA98D67" w14:textId="1022B6C9" w:rsidR="007146E1" w:rsidRDefault="001E32E3" w:rsidP="00C91647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2330E084" wp14:editId="06DF84AA">
                  <wp:extent cx="1707515" cy="2279650"/>
                  <wp:effectExtent l="0" t="0" r="6985" b="6350"/>
                  <wp:docPr id="839907872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2ABB1" w14:textId="5B3E95EF" w:rsidR="007146E1" w:rsidRPr="00735FD3" w:rsidRDefault="007146E1" w:rsidP="00C91647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00A18823" w14:textId="1FEF8D22" w:rsidR="007146E1" w:rsidRPr="002D586F" w:rsidRDefault="00092A37" w:rsidP="0069165B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8C4590">
              <w:rPr>
                <w:rFonts w:cs="Arial"/>
              </w:rPr>
              <w:t>Klinikum</w:t>
            </w:r>
            <w:proofErr w:type="spellEnd"/>
            <w:r w:rsidR="008C4590">
              <w:rPr>
                <w:rFonts w:cs="Arial"/>
              </w:rPr>
              <w:t xml:space="preserve"> Bamberg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3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7C9034A7" w14:textId="3A60F815" w:rsidR="00EF5DE1" w:rsidRPr="00AB1E6B" w:rsidRDefault="00AB1E6B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  <w:r w:rsidRPr="00AB1E6B">
              <w:rPr>
                <w:rStyle w:val="normaltextrun"/>
                <w:szCs w:val="22"/>
              </w:rPr>
              <w:t>Einfache</w:t>
            </w:r>
            <w:r>
              <w:rPr>
                <w:rStyle w:val="normaltextrun"/>
                <w:szCs w:val="22"/>
              </w:rPr>
              <w:t>s Handling</w:t>
            </w:r>
            <w:r w:rsidRPr="00AB1E6B">
              <w:rPr>
                <w:rStyle w:val="normaltextrun"/>
                <w:szCs w:val="22"/>
              </w:rPr>
              <w:t xml:space="preserve">: </w:t>
            </w:r>
            <w:r w:rsidRPr="00AB1E6B">
              <w:rPr>
                <w:szCs w:val="22"/>
              </w:rPr>
              <w:t xml:space="preserve">Die Verarbeiter tragen einen </w:t>
            </w:r>
            <w:proofErr w:type="spellStart"/>
            <w:r w:rsidRPr="00AB1E6B">
              <w:rPr>
                <w:szCs w:val="22"/>
              </w:rPr>
              <w:t>Statikmischer</w:t>
            </w:r>
            <w:proofErr w:type="spellEnd"/>
            <w:r w:rsidRPr="00AB1E6B">
              <w:rPr>
                <w:szCs w:val="22"/>
              </w:rPr>
              <w:t xml:space="preserve"> auf dem Rücken, in dem das Harz und der Katalysator der </w:t>
            </w:r>
            <w:proofErr w:type="spellStart"/>
            <w:r w:rsidRPr="00AB1E6B">
              <w:rPr>
                <w:szCs w:val="22"/>
              </w:rPr>
              <w:t>zweikomponentigen</w:t>
            </w:r>
            <w:proofErr w:type="spellEnd"/>
            <w:r w:rsidRPr="00AB1E6B">
              <w:rPr>
                <w:szCs w:val="22"/>
              </w:rPr>
              <w:t xml:space="preserve"> Systeme elektronisch gesteuert angemischt und anschließend mit einer Sprühpistole aufgetragen werden.</w:t>
            </w:r>
          </w:p>
          <w:p w14:paraId="733438CF" w14:textId="77777777" w:rsidR="000B17F0" w:rsidRDefault="000B17F0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</w:p>
          <w:p w14:paraId="47FA1A96" w14:textId="77777777" w:rsidR="000B17F0" w:rsidRDefault="000B17F0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</w:p>
          <w:p w14:paraId="630F0DB2" w14:textId="3574414E" w:rsidR="007D739F" w:rsidRDefault="007D739F" w:rsidP="00850252">
            <w:pPr>
              <w:pStyle w:val="Kopfzeile"/>
              <w:tabs>
                <w:tab w:val="clear" w:pos="4536"/>
                <w:tab w:val="clear" w:pos="9072"/>
              </w:tabs>
              <w:rPr>
                <w:rStyle w:val="normaltextrun"/>
                <w:szCs w:val="22"/>
              </w:rPr>
            </w:pPr>
            <w:r>
              <w:rPr>
                <w:rStyle w:val="normaltextrun"/>
                <w:szCs w:val="22"/>
              </w:rPr>
              <w:t>Foto: Triflex</w:t>
            </w:r>
          </w:p>
          <w:p w14:paraId="2E0FD6C6" w14:textId="77777777" w:rsidR="00FC68D1" w:rsidRDefault="00FC68D1" w:rsidP="00850252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14:paraId="11F15796" w14:textId="77777777" w:rsidR="007146E1" w:rsidRPr="00F55DE2" w:rsidRDefault="007146E1" w:rsidP="00C9164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="00C512C7" w:rsidRPr="008B072B" w14:paraId="55284167" w14:textId="77777777" w:rsidTr="00F06422">
        <w:trPr>
          <w:trHeight w:val="2115"/>
        </w:trPr>
        <w:tc>
          <w:tcPr>
            <w:tcW w:w="2829" w:type="dxa"/>
          </w:tcPr>
          <w:p w14:paraId="05D84294" w14:textId="1B47FC2A" w:rsidR="009E093F" w:rsidRDefault="001E32E3" w:rsidP="00B45FA1">
            <w:pPr>
              <w:rPr>
                <w:rFonts w:cs="Arial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901DC52" wp14:editId="07489742">
                  <wp:extent cx="1707515" cy="2279650"/>
                  <wp:effectExtent l="0" t="0" r="6985" b="6350"/>
                  <wp:docPr id="788316700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E57DBD" w14:textId="2646D14D" w:rsidR="00554A47" w:rsidRDefault="00554A47" w:rsidP="00B45FA1">
            <w:pPr>
              <w:rPr>
                <w:rFonts w:cs="Arial"/>
              </w:rPr>
            </w:pPr>
          </w:p>
        </w:tc>
        <w:tc>
          <w:tcPr>
            <w:tcW w:w="2773" w:type="dxa"/>
          </w:tcPr>
          <w:p w14:paraId="57158E3B" w14:textId="5D8F3B53" w:rsidR="008E5EBE" w:rsidRPr="002D586F" w:rsidRDefault="00092A37" w:rsidP="00791475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8C4590">
              <w:rPr>
                <w:rFonts w:cs="Arial"/>
              </w:rPr>
              <w:t>Klinikum</w:t>
            </w:r>
            <w:proofErr w:type="spellEnd"/>
            <w:r w:rsidR="008C4590">
              <w:rPr>
                <w:rFonts w:cs="Arial"/>
              </w:rPr>
              <w:t xml:space="preserve"> Bamberg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4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1D67EFB8" w14:textId="58C0A98E" w:rsidR="00393FF5" w:rsidRPr="00393FF5" w:rsidRDefault="00393FF5" w:rsidP="00393FF5">
            <w:pPr>
              <w:spacing w:line="276" w:lineRule="auto"/>
              <w:rPr>
                <w:szCs w:val="22"/>
              </w:rPr>
            </w:pPr>
            <w:r w:rsidRPr="00393FF5">
              <w:rPr>
                <w:szCs w:val="22"/>
              </w:rPr>
              <w:t xml:space="preserve">Triflex </w:t>
            </w:r>
            <w:proofErr w:type="spellStart"/>
            <w:r w:rsidRPr="00393FF5">
              <w:rPr>
                <w:szCs w:val="22"/>
              </w:rPr>
              <w:t>ProTect</w:t>
            </w:r>
            <w:proofErr w:type="spellEnd"/>
            <w:r w:rsidR="0056053F">
              <w:rPr>
                <w:szCs w:val="22"/>
              </w:rPr>
              <w:t xml:space="preserve"> auf Basis von PMMA</w:t>
            </w:r>
            <w:r w:rsidRPr="00393FF5">
              <w:rPr>
                <w:szCs w:val="22"/>
              </w:rPr>
              <w:t xml:space="preserve"> ist vollflächig vliesarmiert. </w:t>
            </w:r>
            <w:r w:rsidR="00B93447" w:rsidRPr="00B93447">
              <w:rPr>
                <w:szCs w:val="22"/>
              </w:rPr>
              <w:t xml:space="preserve">Das diffusionsoffene System kann auf fast allen Untergründen, meist ohne Grundierung, </w:t>
            </w:r>
            <w:r w:rsidR="00B93447" w:rsidRPr="00B24040">
              <w:rPr>
                <w:szCs w:val="22"/>
              </w:rPr>
              <w:t>aufgebracht</w:t>
            </w:r>
            <w:r w:rsidR="00B93447" w:rsidRPr="00B93447">
              <w:rPr>
                <w:szCs w:val="22"/>
              </w:rPr>
              <w:t xml:space="preserve"> werden.</w:t>
            </w:r>
          </w:p>
          <w:p w14:paraId="49F82908" w14:textId="77777777" w:rsidR="00393FF5" w:rsidRDefault="00393FF5" w:rsidP="00393FF5">
            <w:pPr>
              <w:spacing w:line="360" w:lineRule="auto"/>
              <w:rPr>
                <w:sz w:val="24"/>
                <w:szCs w:val="24"/>
              </w:rPr>
            </w:pPr>
          </w:p>
          <w:p w14:paraId="20A6C3B2" w14:textId="77777777" w:rsidR="00C512C7" w:rsidRDefault="001E0E76" w:rsidP="003505B3">
            <w:pPr>
              <w:pStyle w:val="Kopfzeile"/>
              <w:rPr>
                <w:rFonts w:cs="Arial"/>
                <w:lang w:val="de-DE" w:eastAsia="de-DE"/>
              </w:rPr>
            </w:pPr>
            <w:r>
              <w:rPr>
                <w:lang w:val="de-DE" w:eastAsia="de-DE"/>
              </w:rPr>
              <w:t xml:space="preserve">Foto: </w:t>
            </w:r>
            <w:r w:rsidR="00F65236">
              <w:rPr>
                <w:rFonts w:cs="Arial"/>
                <w:lang w:val="de-DE" w:eastAsia="de-DE"/>
              </w:rPr>
              <w:t>Triflex</w:t>
            </w:r>
          </w:p>
          <w:p w14:paraId="5AFB3374" w14:textId="77777777" w:rsidR="00237320" w:rsidRDefault="00237320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1199CE51" w14:textId="77777777" w:rsidR="007D739F" w:rsidRDefault="007D739F" w:rsidP="003505B3">
            <w:pPr>
              <w:pStyle w:val="Kopfzeile"/>
              <w:rPr>
                <w:rFonts w:cs="Arial"/>
                <w:lang w:val="de-DE" w:eastAsia="de-DE"/>
              </w:rPr>
            </w:pPr>
          </w:p>
          <w:p w14:paraId="5EFAC36E" w14:textId="678F24BE" w:rsidR="007D739F" w:rsidRDefault="007D739F" w:rsidP="003505B3">
            <w:pPr>
              <w:pStyle w:val="Kopfzeile"/>
              <w:rPr>
                <w:lang w:val="de-DE" w:eastAsia="de-DE"/>
              </w:rPr>
            </w:pPr>
          </w:p>
        </w:tc>
      </w:tr>
      <w:tr w:rsidR="00255A41" w:rsidRPr="00B106A6" w14:paraId="7ECF1967" w14:textId="77777777" w:rsidTr="00F06422">
        <w:trPr>
          <w:trHeight w:val="2115"/>
        </w:trPr>
        <w:tc>
          <w:tcPr>
            <w:tcW w:w="2829" w:type="dxa"/>
          </w:tcPr>
          <w:p w14:paraId="5EE76699" w14:textId="1E606649" w:rsidR="00255A41" w:rsidRDefault="001E32E3" w:rsidP="00B45FA1">
            <w:pPr>
              <w:rPr>
                <w:rFonts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D88E5AA" wp14:editId="5986110A">
                  <wp:extent cx="1707515" cy="2279650"/>
                  <wp:effectExtent l="0" t="0" r="6985" b="6350"/>
                  <wp:docPr id="1568430679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227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</w:tcPr>
          <w:p w14:paraId="6E57F470" w14:textId="54B41F96" w:rsidR="00255A41" w:rsidRPr="002D586F" w:rsidRDefault="00092A37" w:rsidP="00791475">
            <w:pPr>
              <w:rPr>
                <w:rFonts w:cs="Arial"/>
              </w:rPr>
            </w:pPr>
            <w:proofErr w:type="spellStart"/>
            <w:r w:rsidRPr="00092A37">
              <w:rPr>
                <w:rFonts w:cs="Arial"/>
              </w:rPr>
              <w:t>Triflex_</w:t>
            </w:r>
            <w:r w:rsidR="008C4590">
              <w:rPr>
                <w:rFonts w:cs="Arial"/>
              </w:rPr>
              <w:t>Klinikum</w:t>
            </w:r>
            <w:proofErr w:type="spellEnd"/>
            <w:r w:rsidR="008C4590">
              <w:rPr>
                <w:rFonts w:cs="Arial"/>
              </w:rPr>
              <w:t xml:space="preserve"> Bamberg</w:t>
            </w:r>
            <w:r w:rsidRPr="00092A37">
              <w:rPr>
                <w:rFonts w:cs="Arial"/>
              </w:rPr>
              <w:t>_0</w:t>
            </w:r>
            <w:r>
              <w:rPr>
                <w:rFonts w:cs="Arial"/>
              </w:rPr>
              <w:t>5</w:t>
            </w:r>
            <w:r w:rsidRPr="002D586F">
              <w:rPr>
                <w:rFonts w:cs="Arial"/>
              </w:rPr>
              <w:t>.jpg</w:t>
            </w:r>
          </w:p>
        </w:tc>
        <w:tc>
          <w:tcPr>
            <w:tcW w:w="3612" w:type="dxa"/>
          </w:tcPr>
          <w:p w14:paraId="15972DDD" w14:textId="6A865639" w:rsidR="00C50496" w:rsidRPr="009462F6" w:rsidRDefault="009462F6" w:rsidP="009462F6">
            <w:pPr>
              <w:pStyle w:val="Kopfzeile"/>
              <w:spacing w:line="276" w:lineRule="auto"/>
              <w:rPr>
                <w:color w:val="FF0000"/>
                <w:szCs w:val="22"/>
                <w:lang w:val="de-DE" w:eastAsia="de-DE"/>
              </w:rPr>
            </w:pPr>
            <w:r w:rsidRPr="009462F6">
              <w:rPr>
                <w:szCs w:val="22"/>
                <w:lang w:val="de-DE" w:eastAsia="de-DE"/>
              </w:rPr>
              <w:t xml:space="preserve">Das Ergebnis überzeugt: </w:t>
            </w:r>
            <w:r w:rsidRPr="009462F6">
              <w:rPr>
                <w:szCs w:val="22"/>
              </w:rPr>
              <w:t>Die schnell reaktive sowie flexible Lösung bildet eine naht- und fugenlose, hochbeständige Schutzschicht</w:t>
            </w:r>
            <w:r>
              <w:rPr>
                <w:szCs w:val="22"/>
              </w:rPr>
              <w:t>.</w:t>
            </w:r>
          </w:p>
          <w:p w14:paraId="5B7A4B37" w14:textId="77777777" w:rsidR="00393FF5" w:rsidRDefault="00393FF5" w:rsidP="00B165B6">
            <w:pPr>
              <w:pStyle w:val="Kopfzeile"/>
              <w:rPr>
                <w:lang w:val="de-DE" w:eastAsia="de-DE"/>
              </w:rPr>
            </w:pPr>
          </w:p>
          <w:p w14:paraId="2569DF0A" w14:textId="77777777" w:rsidR="00393FF5" w:rsidRDefault="00393FF5" w:rsidP="00B165B6">
            <w:pPr>
              <w:pStyle w:val="Kopfzeile"/>
              <w:rPr>
                <w:lang w:val="de-DE" w:eastAsia="de-DE"/>
              </w:rPr>
            </w:pPr>
          </w:p>
          <w:p w14:paraId="62C38980" w14:textId="7DA45BFC" w:rsidR="00255A41" w:rsidRPr="0024185C" w:rsidRDefault="00B165B6" w:rsidP="00B165B6">
            <w:pPr>
              <w:pStyle w:val="Kopfzeile"/>
              <w:rPr>
                <w:rFonts w:cs="Arial"/>
                <w:lang w:val="de-DE" w:eastAsia="de-DE"/>
              </w:rPr>
            </w:pPr>
            <w:r w:rsidRPr="0024185C">
              <w:rPr>
                <w:lang w:val="de-DE" w:eastAsia="de-DE"/>
              </w:rPr>
              <w:t xml:space="preserve">Foto: </w:t>
            </w:r>
            <w:r w:rsidRPr="0024185C">
              <w:rPr>
                <w:rFonts w:cs="Arial"/>
                <w:lang w:val="de-DE" w:eastAsia="de-DE"/>
              </w:rPr>
              <w:t>Triflex</w:t>
            </w:r>
          </w:p>
          <w:p w14:paraId="58A0715C" w14:textId="77777777" w:rsidR="00237320" w:rsidRPr="0024185C" w:rsidRDefault="00237320" w:rsidP="00B165B6">
            <w:pPr>
              <w:pStyle w:val="Kopfzeile"/>
              <w:rPr>
                <w:rFonts w:cs="Arial"/>
                <w:lang w:val="de-DE" w:eastAsia="de-DE"/>
              </w:rPr>
            </w:pPr>
          </w:p>
          <w:p w14:paraId="3F496C5E" w14:textId="778A57F1" w:rsidR="00237320" w:rsidRPr="0024185C" w:rsidRDefault="00237320" w:rsidP="00B165B6">
            <w:pPr>
              <w:pStyle w:val="Kopfzeile"/>
              <w:rPr>
                <w:lang w:val="de-DE" w:eastAsia="de-DE"/>
              </w:rPr>
            </w:pPr>
          </w:p>
        </w:tc>
      </w:tr>
      <w:tr w:rsidR="00255A41" w:rsidRPr="008B072B" w14:paraId="5AC3721E" w14:textId="77777777" w:rsidTr="00F06422">
        <w:trPr>
          <w:trHeight w:val="2115"/>
        </w:trPr>
        <w:tc>
          <w:tcPr>
            <w:tcW w:w="2829" w:type="dxa"/>
          </w:tcPr>
          <w:p w14:paraId="7C8DCF8D" w14:textId="51CBA463" w:rsidR="00255A41" w:rsidRDefault="00255A41" w:rsidP="00B45FA1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</w:tcPr>
          <w:p w14:paraId="6760510D" w14:textId="5677ECFE" w:rsidR="00255A41" w:rsidRPr="002D586F" w:rsidRDefault="00255A41" w:rsidP="00791475">
            <w:pPr>
              <w:rPr>
                <w:rFonts w:cs="Arial"/>
              </w:rPr>
            </w:pPr>
          </w:p>
        </w:tc>
        <w:tc>
          <w:tcPr>
            <w:tcW w:w="3612" w:type="dxa"/>
          </w:tcPr>
          <w:p w14:paraId="7512513C" w14:textId="065425DE" w:rsidR="00B106A6" w:rsidRDefault="00B106A6" w:rsidP="00B165B6">
            <w:pPr>
              <w:pStyle w:val="Kopfzeile"/>
              <w:rPr>
                <w:lang w:val="de-DE" w:eastAsia="de-DE"/>
              </w:rPr>
            </w:pPr>
          </w:p>
        </w:tc>
      </w:tr>
      <w:tr w:rsidR="00092A37" w:rsidRPr="008B072B" w14:paraId="4745412B" w14:textId="77777777" w:rsidTr="00F06422">
        <w:trPr>
          <w:trHeight w:val="2115"/>
        </w:trPr>
        <w:tc>
          <w:tcPr>
            <w:tcW w:w="2829" w:type="dxa"/>
          </w:tcPr>
          <w:p w14:paraId="0C9D47FD" w14:textId="2C4E0B50" w:rsidR="00092A37" w:rsidRDefault="00092A37" w:rsidP="00B45FA1">
            <w:pPr>
              <w:rPr>
                <w:rFonts w:cs="Arial"/>
                <w:noProof/>
              </w:rPr>
            </w:pPr>
          </w:p>
        </w:tc>
        <w:tc>
          <w:tcPr>
            <w:tcW w:w="2773" w:type="dxa"/>
          </w:tcPr>
          <w:p w14:paraId="08DF68B0" w14:textId="1AF10B5F" w:rsidR="00092A37" w:rsidRPr="00255A41" w:rsidRDefault="00092A37" w:rsidP="00791475">
            <w:pPr>
              <w:rPr>
                <w:rFonts w:cs="Arial"/>
              </w:rPr>
            </w:pPr>
          </w:p>
        </w:tc>
        <w:tc>
          <w:tcPr>
            <w:tcW w:w="3612" w:type="dxa"/>
          </w:tcPr>
          <w:p w14:paraId="7DBFEF1E" w14:textId="75B47CB5" w:rsidR="00871E9D" w:rsidRDefault="00871E9D" w:rsidP="00B165B6">
            <w:pPr>
              <w:pStyle w:val="Kopfzeile"/>
              <w:rPr>
                <w:lang w:val="de-DE" w:eastAsia="de-DE"/>
              </w:rPr>
            </w:pPr>
          </w:p>
        </w:tc>
      </w:tr>
    </w:tbl>
    <w:p w14:paraId="7ACA23F9" w14:textId="77777777" w:rsidR="0026091B" w:rsidRPr="00554A47" w:rsidRDefault="0026091B" w:rsidP="00B9296E"/>
    <w:sectPr w:rsidR="0026091B" w:rsidRPr="00554A47" w:rsidSect="00AF4E5B">
      <w:headerReference w:type="default" r:id="rId16"/>
      <w:pgSz w:w="11906" w:h="16838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89460" w14:textId="77777777" w:rsidR="00525978" w:rsidRDefault="00525978">
      <w:r>
        <w:separator/>
      </w:r>
    </w:p>
  </w:endnote>
  <w:endnote w:type="continuationSeparator" w:id="0">
    <w:p w14:paraId="458883C6" w14:textId="77777777" w:rsidR="00525978" w:rsidRDefault="00525978">
      <w:r>
        <w:continuationSeparator/>
      </w:r>
    </w:p>
  </w:endnote>
  <w:endnote w:type="continuationNotice" w:id="1">
    <w:p w14:paraId="650A3CB7" w14:textId="77777777" w:rsidR="00525978" w:rsidRDefault="0052597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entury Gothic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B3668" w14:textId="77777777" w:rsidR="00525978" w:rsidRDefault="00525978">
      <w:r>
        <w:separator/>
      </w:r>
    </w:p>
  </w:footnote>
  <w:footnote w:type="continuationSeparator" w:id="0">
    <w:p w14:paraId="4AD6B3A0" w14:textId="77777777" w:rsidR="00525978" w:rsidRDefault="00525978">
      <w:r>
        <w:continuationSeparator/>
      </w:r>
    </w:p>
  </w:footnote>
  <w:footnote w:type="continuationNotice" w:id="1">
    <w:p w14:paraId="420DF6D9" w14:textId="77777777" w:rsidR="00525978" w:rsidRDefault="0052597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2D468" w14:textId="17C391B7" w:rsidR="00684BE5" w:rsidRPr="00684BE5" w:rsidRDefault="00FA1720" w:rsidP="00684BE5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44B9E229" wp14:editId="7BF90A49">
          <wp:simplePos x="0" y="0"/>
          <wp:positionH relativeFrom="rightMargin">
            <wp:align>left</wp:align>
          </wp:positionH>
          <wp:positionV relativeFrom="paragraph">
            <wp:posOffset>-69022</wp:posOffset>
          </wp:positionV>
          <wp:extent cx="1600200" cy="812800"/>
          <wp:effectExtent l="0" t="0" r="0" b="6350"/>
          <wp:wrapNone/>
          <wp:docPr id="8" name="Bild 8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8" descr="Ein Bild, das Text, Schrift, Grafiken, Logo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1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FA1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CA9012" wp14:editId="5B594613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4EECD" w14:textId="77777777" w:rsidR="00684BE5" w:rsidRDefault="00684BE5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14:paraId="1BB9F6B5" w14:textId="77777777" w:rsidR="00684BE5" w:rsidRPr="005C3A1F" w:rsidRDefault="00684BE5" w:rsidP="005C3A1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A90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 stroked="f">
              <v:textbox inset="0,0,0,0">
                <w:txbxContent>
                  <w:p w14:paraId="3A34EECD" w14:textId="77777777" w:rsidR="00684BE5" w:rsidRDefault="00684BE5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14:paraId="1BB9F6B5" w14:textId="77777777" w:rsidR="00684BE5" w:rsidRPr="005C3A1F" w:rsidRDefault="00684BE5" w:rsidP="005C3A1F"/>
                </w:txbxContent>
              </v:textbox>
            </v:shape>
          </w:pict>
        </mc:Fallback>
      </mc:AlternateContent>
    </w:r>
    <w:r w:rsidR="00B45FA1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B05D7CF" wp14:editId="38C6BA24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026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0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14EF61" w14:textId="57D1695A" w:rsidR="00684BE5" w:rsidRDefault="00684BE5" w:rsidP="00D8145E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5D7CF" id="Text Box 11" o:spid="_x0000_s1027" type="#_x0000_t202" style="position:absolute;left:0;text-align:left;margin-left:376.1pt;margin-top:30.35pt;width:126.05pt;height:63.8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" stroked="f">
              <v:textbox style="mso-fit-shape-to-text:t" inset="0,0,0,0">
                <w:txbxContent>
                  <w:p w14:paraId="7C14EF61" w14:textId="57D1695A" w:rsidR="00684BE5" w:rsidRDefault="00684BE5" w:rsidP="00D8145E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A1BA8"/>
    <w:multiLevelType w:val="hybridMultilevel"/>
    <w:tmpl w:val="DCC4FEC8"/>
    <w:lvl w:ilvl="0" w:tplc="E572F89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0109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262E"/>
    <w:rsid w:val="00007BE7"/>
    <w:rsid w:val="0001229F"/>
    <w:rsid w:val="00014A6B"/>
    <w:rsid w:val="000225BA"/>
    <w:rsid w:val="0002260B"/>
    <w:rsid w:val="000270A0"/>
    <w:rsid w:val="0003597C"/>
    <w:rsid w:val="00037A68"/>
    <w:rsid w:val="00043A69"/>
    <w:rsid w:val="000506A6"/>
    <w:rsid w:val="00054731"/>
    <w:rsid w:val="000554EE"/>
    <w:rsid w:val="000611F8"/>
    <w:rsid w:val="00071B62"/>
    <w:rsid w:val="000763FB"/>
    <w:rsid w:val="00082032"/>
    <w:rsid w:val="00091583"/>
    <w:rsid w:val="000927D4"/>
    <w:rsid w:val="00092A37"/>
    <w:rsid w:val="00093F86"/>
    <w:rsid w:val="00094D22"/>
    <w:rsid w:val="000A4542"/>
    <w:rsid w:val="000B17F0"/>
    <w:rsid w:val="000B5921"/>
    <w:rsid w:val="000C2519"/>
    <w:rsid w:val="000D017C"/>
    <w:rsid w:val="000D65BD"/>
    <w:rsid w:val="000E450F"/>
    <w:rsid w:val="000F55A3"/>
    <w:rsid w:val="001063FA"/>
    <w:rsid w:val="0010699D"/>
    <w:rsid w:val="00114816"/>
    <w:rsid w:val="00115523"/>
    <w:rsid w:val="00115AAE"/>
    <w:rsid w:val="00127A49"/>
    <w:rsid w:val="001341A9"/>
    <w:rsid w:val="00141D5F"/>
    <w:rsid w:val="00143C30"/>
    <w:rsid w:val="00145F1C"/>
    <w:rsid w:val="00152708"/>
    <w:rsid w:val="001554B5"/>
    <w:rsid w:val="00155839"/>
    <w:rsid w:val="00161131"/>
    <w:rsid w:val="001648F0"/>
    <w:rsid w:val="00171C24"/>
    <w:rsid w:val="00172B9D"/>
    <w:rsid w:val="00175B2B"/>
    <w:rsid w:val="00176485"/>
    <w:rsid w:val="001805E3"/>
    <w:rsid w:val="00185A0B"/>
    <w:rsid w:val="001927FB"/>
    <w:rsid w:val="001A6E3E"/>
    <w:rsid w:val="001B2043"/>
    <w:rsid w:val="001B3274"/>
    <w:rsid w:val="001B4370"/>
    <w:rsid w:val="001B7A44"/>
    <w:rsid w:val="001C2125"/>
    <w:rsid w:val="001C36C7"/>
    <w:rsid w:val="001C68E3"/>
    <w:rsid w:val="001C6DB1"/>
    <w:rsid w:val="001D6A08"/>
    <w:rsid w:val="001D6EB7"/>
    <w:rsid w:val="001D738C"/>
    <w:rsid w:val="001D77B2"/>
    <w:rsid w:val="001D78AD"/>
    <w:rsid w:val="001D7B56"/>
    <w:rsid w:val="001E0E76"/>
    <w:rsid w:val="001E32E3"/>
    <w:rsid w:val="001E5258"/>
    <w:rsid w:val="001F5025"/>
    <w:rsid w:val="002001A2"/>
    <w:rsid w:val="00200350"/>
    <w:rsid w:val="00202C77"/>
    <w:rsid w:val="00206C0A"/>
    <w:rsid w:val="0021337A"/>
    <w:rsid w:val="002152F3"/>
    <w:rsid w:val="00216858"/>
    <w:rsid w:val="00220C2D"/>
    <w:rsid w:val="00223E45"/>
    <w:rsid w:val="00225658"/>
    <w:rsid w:val="0023018E"/>
    <w:rsid w:val="0023199C"/>
    <w:rsid w:val="00232881"/>
    <w:rsid w:val="00235838"/>
    <w:rsid w:val="00237320"/>
    <w:rsid w:val="00240BE3"/>
    <w:rsid w:val="0024185C"/>
    <w:rsid w:val="00243304"/>
    <w:rsid w:val="00253566"/>
    <w:rsid w:val="00253A2F"/>
    <w:rsid w:val="00255A41"/>
    <w:rsid w:val="00256000"/>
    <w:rsid w:val="002569A8"/>
    <w:rsid w:val="0026091B"/>
    <w:rsid w:val="002627B5"/>
    <w:rsid w:val="00263DB9"/>
    <w:rsid w:val="00264159"/>
    <w:rsid w:val="002659C4"/>
    <w:rsid w:val="002721D4"/>
    <w:rsid w:val="002744E3"/>
    <w:rsid w:val="00275C28"/>
    <w:rsid w:val="00287C27"/>
    <w:rsid w:val="00290213"/>
    <w:rsid w:val="00291822"/>
    <w:rsid w:val="00291D83"/>
    <w:rsid w:val="002939BA"/>
    <w:rsid w:val="00294291"/>
    <w:rsid w:val="002955C1"/>
    <w:rsid w:val="00296B8E"/>
    <w:rsid w:val="002974C3"/>
    <w:rsid w:val="002A103A"/>
    <w:rsid w:val="002A34DC"/>
    <w:rsid w:val="002B22A9"/>
    <w:rsid w:val="002B76C9"/>
    <w:rsid w:val="002C159E"/>
    <w:rsid w:val="002D03D6"/>
    <w:rsid w:val="002D0604"/>
    <w:rsid w:val="002D408D"/>
    <w:rsid w:val="002D586F"/>
    <w:rsid w:val="002D6EC2"/>
    <w:rsid w:val="002E001F"/>
    <w:rsid w:val="002E03A7"/>
    <w:rsid w:val="002E154E"/>
    <w:rsid w:val="002E53DB"/>
    <w:rsid w:val="002F249F"/>
    <w:rsid w:val="002F2FE1"/>
    <w:rsid w:val="002F3ACC"/>
    <w:rsid w:val="002F3CFB"/>
    <w:rsid w:val="00301A8E"/>
    <w:rsid w:val="00301EF6"/>
    <w:rsid w:val="00315AEB"/>
    <w:rsid w:val="00321F0D"/>
    <w:rsid w:val="003505B3"/>
    <w:rsid w:val="00353E86"/>
    <w:rsid w:val="0035581B"/>
    <w:rsid w:val="003671F2"/>
    <w:rsid w:val="00373298"/>
    <w:rsid w:val="00373ADC"/>
    <w:rsid w:val="00383BAA"/>
    <w:rsid w:val="003841ED"/>
    <w:rsid w:val="003850AB"/>
    <w:rsid w:val="003919BA"/>
    <w:rsid w:val="00393FF5"/>
    <w:rsid w:val="00394B50"/>
    <w:rsid w:val="003A2D9E"/>
    <w:rsid w:val="003A3F50"/>
    <w:rsid w:val="003A40D4"/>
    <w:rsid w:val="003A7729"/>
    <w:rsid w:val="003A79DB"/>
    <w:rsid w:val="003B29AD"/>
    <w:rsid w:val="003B5AAE"/>
    <w:rsid w:val="003B6449"/>
    <w:rsid w:val="003C3D23"/>
    <w:rsid w:val="003C420A"/>
    <w:rsid w:val="003C4AFB"/>
    <w:rsid w:val="003C7A19"/>
    <w:rsid w:val="003D064F"/>
    <w:rsid w:val="003D08C8"/>
    <w:rsid w:val="003E31D8"/>
    <w:rsid w:val="003E5E8A"/>
    <w:rsid w:val="003E5EEE"/>
    <w:rsid w:val="003E7051"/>
    <w:rsid w:val="003F119D"/>
    <w:rsid w:val="00407427"/>
    <w:rsid w:val="00407BC1"/>
    <w:rsid w:val="00411D4F"/>
    <w:rsid w:val="00412755"/>
    <w:rsid w:val="004137D2"/>
    <w:rsid w:val="004141EB"/>
    <w:rsid w:val="00414DE8"/>
    <w:rsid w:val="00423284"/>
    <w:rsid w:val="0042410F"/>
    <w:rsid w:val="00426A0C"/>
    <w:rsid w:val="00431D52"/>
    <w:rsid w:val="00431DFA"/>
    <w:rsid w:val="004429C3"/>
    <w:rsid w:val="00445A11"/>
    <w:rsid w:val="00450B79"/>
    <w:rsid w:val="004518F6"/>
    <w:rsid w:val="004542B0"/>
    <w:rsid w:val="00462A3D"/>
    <w:rsid w:val="00462AB4"/>
    <w:rsid w:val="00472533"/>
    <w:rsid w:val="00473F62"/>
    <w:rsid w:val="0047798A"/>
    <w:rsid w:val="00484CF2"/>
    <w:rsid w:val="00497DFE"/>
    <w:rsid w:val="004A0C90"/>
    <w:rsid w:val="004A6D01"/>
    <w:rsid w:val="004B14DA"/>
    <w:rsid w:val="004B48C5"/>
    <w:rsid w:val="004B5451"/>
    <w:rsid w:val="004C07CC"/>
    <w:rsid w:val="004C1797"/>
    <w:rsid w:val="004C49BC"/>
    <w:rsid w:val="004C7236"/>
    <w:rsid w:val="004E36CC"/>
    <w:rsid w:val="004F0432"/>
    <w:rsid w:val="004F0B26"/>
    <w:rsid w:val="004F18AC"/>
    <w:rsid w:val="00500052"/>
    <w:rsid w:val="0050199F"/>
    <w:rsid w:val="00502C52"/>
    <w:rsid w:val="005038FF"/>
    <w:rsid w:val="00507620"/>
    <w:rsid w:val="00513084"/>
    <w:rsid w:val="00514025"/>
    <w:rsid w:val="00523754"/>
    <w:rsid w:val="00524821"/>
    <w:rsid w:val="00525978"/>
    <w:rsid w:val="00527C61"/>
    <w:rsid w:val="00530B44"/>
    <w:rsid w:val="005313B2"/>
    <w:rsid w:val="00532330"/>
    <w:rsid w:val="0053412D"/>
    <w:rsid w:val="00537DFE"/>
    <w:rsid w:val="00545530"/>
    <w:rsid w:val="00553EE5"/>
    <w:rsid w:val="00554A47"/>
    <w:rsid w:val="00554BEF"/>
    <w:rsid w:val="00556218"/>
    <w:rsid w:val="00556888"/>
    <w:rsid w:val="00560383"/>
    <w:rsid w:val="0056053F"/>
    <w:rsid w:val="00560DAE"/>
    <w:rsid w:val="00574890"/>
    <w:rsid w:val="005748EB"/>
    <w:rsid w:val="00577ED6"/>
    <w:rsid w:val="005804FC"/>
    <w:rsid w:val="00581EAC"/>
    <w:rsid w:val="00595153"/>
    <w:rsid w:val="005955ED"/>
    <w:rsid w:val="00597EE9"/>
    <w:rsid w:val="005A4AE5"/>
    <w:rsid w:val="005A7723"/>
    <w:rsid w:val="005B0C4C"/>
    <w:rsid w:val="005B23C6"/>
    <w:rsid w:val="005B5C63"/>
    <w:rsid w:val="005B6666"/>
    <w:rsid w:val="005C1206"/>
    <w:rsid w:val="005C3590"/>
    <w:rsid w:val="005C3946"/>
    <w:rsid w:val="005C3A1F"/>
    <w:rsid w:val="005D44F8"/>
    <w:rsid w:val="005D4A9A"/>
    <w:rsid w:val="005E0D50"/>
    <w:rsid w:val="005E42D5"/>
    <w:rsid w:val="005E50D6"/>
    <w:rsid w:val="005E5614"/>
    <w:rsid w:val="005E61BF"/>
    <w:rsid w:val="005E711E"/>
    <w:rsid w:val="005F30FE"/>
    <w:rsid w:val="00605729"/>
    <w:rsid w:val="00610B48"/>
    <w:rsid w:val="00624044"/>
    <w:rsid w:val="00626F80"/>
    <w:rsid w:val="006272D1"/>
    <w:rsid w:val="006430ED"/>
    <w:rsid w:val="00644100"/>
    <w:rsid w:val="00644446"/>
    <w:rsid w:val="00645AB1"/>
    <w:rsid w:val="00652602"/>
    <w:rsid w:val="00674BFE"/>
    <w:rsid w:val="0067664D"/>
    <w:rsid w:val="006766B3"/>
    <w:rsid w:val="00683F54"/>
    <w:rsid w:val="00684BE5"/>
    <w:rsid w:val="00687545"/>
    <w:rsid w:val="0069165B"/>
    <w:rsid w:val="00696959"/>
    <w:rsid w:val="006A2AA7"/>
    <w:rsid w:val="006A3623"/>
    <w:rsid w:val="006A47FA"/>
    <w:rsid w:val="006B14B4"/>
    <w:rsid w:val="006B3CBA"/>
    <w:rsid w:val="006B56DA"/>
    <w:rsid w:val="006B642F"/>
    <w:rsid w:val="006C16A4"/>
    <w:rsid w:val="006C1B9C"/>
    <w:rsid w:val="006C1D80"/>
    <w:rsid w:val="006D1F45"/>
    <w:rsid w:val="006E07F9"/>
    <w:rsid w:val="006E15C7"/>
    <w:rsid w:val="006E4904"/>
    <w:rsid w:val="006E6642"/>
    <w:rsid w:val="006F69CD"/>
    <w:rsid w:val="007006DB"/>
    <w:rsid w:val="007041AB"/>
    <w:rsid w:val="007111FF"/>
    <w:rsid w:val="007146E1"/>
    <w:rsid w:val="007147E5"/>
    <w:rsid w:val="00720FDA"/>
    <w:rsid w:val="00730826"/>
    <w:rsid w:val="00734673"/>
    <w:rsid w:val="00735FD3"/>
    <w:rsid w:val="00737590"/>
    <w:rsid w:val="007459A5"/>
    <w:rsid w:val="00750DE0"/>
    <w:rsid w:val="00762825"/>
    <w:rsid w:val="00763541"/>
    <w:rsid w:val="00766FEB"/>
    <w:rsid w:val="00770516"/>
    <w:rsid w:val="0077657B"/>
    <w:rsid w:val="00782DBA"/>
    <w:rsid w:val="00790229"/>
    <w:rsid w:val="007912EF"/>
    <w:rsid w:val="00791475"/>
    <w:rsid w:val="00791D8A"/>
    <w:rsid w:val="007A05E8"/>
    <w:rsid w:val="007A27FF"/>
    <w:rsid w:val="007A5D59"/>
    <w:rsid w:val="007B2F0A"/>
    <w:rsid w:val="007B2FF1"/>
    <w:rsid w:val="007B4D7C"/>
    <w:rsid w:val="007B520D"/>
    <w:rsid w:val="007C3242"/>
    <w:rsid w:val="007C435D"/>
    <w:rsid w:val="007D1C5D"/>
    <w:rsid w:val="007D5990"/>
    <w:rsid w:val="007D739F"/>
    <w:rsid w:val="007D7B3A"/>
    <w:rsid w:val="007E6AB5"/>
    <w:rsid w:val="007F0456"/>
    <w:rsid w:val="007F147A"/>
    <w:rsid w:val="007F3ECB"/>
    <w:rsid w:val="007F41FA"/>
    <w:rsid w:val="007F6B47"/>
    <w:rsid w:val="00800618"/>
    <w:rsid w:val="0080303C"/>
    <w:rsid w:val="008065A4"/>
    <w:rsid w:val="008112DE"/>
    <w:rsid w:val="008125EF"/>
    <w:rsid w:val="008159A4"/>
    <w:rsid w:val="0081652D"/>
    <w:rsid w:val="0082208A"/>
    <w:rsid w:val="00825E03"/>
    <w:rsid w:val="00830765"/>
    <w:rsid w:val="00831F37"/>
    <w:rsid w:val="008322EC"/>
    <w:rsid w:val="00833CE9"/>
    <w:rsid w:val="00834310"/>
    <w:rsid w:val="00834966"/>
    <w:rsid w:val="00845DD8"/>
    <w:rsid w:val="00846881"/>
    <w:rsid w:val="00850252"/>
    <w:rsid w:val="008544DF"/>
    <w:rsid w:val="00855043"/>
    <w:rsid w:val="00855F2C"/>
    <w:rsid w:val="008618A0"/>
    <w:rsid w:val="0086303E"/>
    <w:rsid w:val="00865001"/>
    <w:rsid w:val="00865BC5"/>
    <w:rsid w:val="00871E9D"/>
    <w:rsid w:val="00873216"/>
    <w:rsid w:val="008814EC"/>
    <w:rsid w:val="008821E6"/>
    <w:rsid w:val="00883445"/>
    <w:rsid w:val="008903EB"/>
    <w:rsid w:val="0089409F"/>
    <w:rsid w:val="00897B2C"/>
    <w:rsid w:val="008A6A76"/>
    <w:rsid w:val="008B072B"/>
    <w:rsid w:val="008B5793"/>
    <w:rsid w:val="008B6FE2"/>
    <w:rsid w:val="008C4590"/>
    <w:rsid w:val="008D1132"/>
    <w:rsid w:val="008D7A8E"/>
    <w:rsid w:val="008E1C62"/>
    <w:rsid w:val="008E5EBE"/>
    <w:rsid w:val="008E6D96"/>
    <w:rsid w:val="008E76B0"/>
    <w:rsid w:val="008E7E6D"/>
    <w:rsid w:val="00900C5F"/>
    <w:rsid w:val="009038BC"/>
    <w:rsid w:val="00904235"/>
    <w:rsid w:val="00904DCD"/>
    <w:rsid w:val="0090534E"/>
    <w:rsid w:val="0090631A"/>
    <w:rsid w:val="00910640"/>
    <w:rsid w:val="0091543E"/>
    <w:rsid w:val="009235CF"/>
    <w:rsid w:val="009320BA"/>
    <w:rsid w:val="00936A96"/>
    <w:rsid w:val="00937040"/>
    <w:rsid w:val="009376A8"/>
    <w:rsid w:val="009462F6"/>
    <w:rsid w:val="00947610"/>
    <w:rsid w:val="00951B87"/>
    <w:rsid w:val="00957465"/>
    <w:rsid w:val="009669BD"/>
    <w:rsid w:val="00973211"/>
    <w:rsid w:val="00976C73"/>
    <w:rsid w:val="00980B69"/>
    <w:rsid w:val="00981356"/>
    <w:rsid w:val="009821FC"/>
    <w:rsid w:val="00983E7F"/>
    <w:rsid w:val="00985DFA"/>
    <w:rsid w:val="009903F5"/>
    <w:rsid w:val="009905B2"/>
    <w:rsid w:val="00992CCF"/>
    <w:rsid w:val="00996615"/>
    <w:rsid w:val="00997A96"/>
    <w:rsid w:val="009A1FBA"/>
    <w:rsid w:val="009A450C"/>
    <w:rsid w:val="009A7ECE"/>
    <w:rsid w:val="009B20BB"/>
    <w:rsid w:val="009B4D68"/>
    <w:rsid w:val="009C765D"/>
    <w:rsid w:val="009D0656"/>
    <w:rsid w:val="009D37DA"/>
    <w:rsid w:val="009E093F"/>
    <w:rsid w:val="009E0954"/>
    <w:rsid w:val="009E12D3"/>
    <w:rsid w:val="009E3A5C"/>
    <w:rsid w:val="009E56F9"/>
    <w:rsid w:val="009F16D0"/>
    <w:rsid w:val="009F647D"/>
    <w:rsid w:val="00A0156C"/>
    <w:rsid w:val="00A01692"/>
    <w:rsid w:val="00A01E68"/>
    <w:rsid w:val="00A02B5E"/>
    <w:rsid w:val="00A02B79"/>
    <w:rsid w:val="00A03368"/>
    <w:rsid w:val="00A1086E"/>
    <w:rsid w:val="00A10A53"/>
    <w:rsid w:val="00A12B17"/>
    <w:rsid w:val="00A20B93"/>
    <w:rsid w:val="00A25E6C"/>
    <w:rsid w:val="00A262CF"/>
    <w:rsid w:val="00A27AC3"/>
    <w:rsid w:val="00A356AD"/>
    <w:rsid w:val="00A36FA8"/>
    <w:rsid w:val="00A37427"/>
    <w:rsid w:val="00A376A1"/>
    <w:rsid w:val="00A403DD"/>
    <w:rsid w:val="00A41E3C"/>
    <w:rsid w:val="00A45F62"/>
    <w:rsid w:val="00A468C9"/>
    <w:rsid w:val="00A46D7D"/>
    <w:rsid w:val="00A5494E"/>
    <w:rsid w:val="00A55C08"/>
    <w:rsid w:val="00A57CC5"/>
    <w:rsid w:val="00A614E5"/>
    <w:rsid w:val="00A618BB"/>
    <w:rsid w:val="00A63308"/>
    <w:rsid w:val="00A63A8F"/>
    <w:rsid w:val="00A74757"/>
    <w:rsid w:val="00A74D3A"/>
    <w:rsid w:val="00A76EAB"/>
    <w:rsid w:val="00A7767F"/>
    <w:rsid w:val="00A809D0"/>
    <w:rsid w:val="00A82262"/>
    <w:rsid w:val="00A82940"/>
    <w:rsid w:val="00A87399"/>
    <w:rsid w:val="00A873BB"/>
    <w:rsid w:val="00A904F6"/>
    <w:rsid w:val="00AA2D1F"/>
    <w:rsid w:val="00AA4697"/>
    <w:rsid w:val="00AB1E6B"/>
    <w:rsid w:val="00AB3F6E"/>
    <w:rsid w:val="00AB47DE"/>
    <w:rsid w:val="00AB7E46"/>
    <w:rsid w:val="00AC43ED"/>
    <w:rsid w:val="00AC48C3"/>
    <w:rsid w:val="00AD3CB0"/>
    <w:rsid w:val="00AD7894"/>
    <w:rsid w:val="00AE2933"/>
    <w:rsid w:val="00AE3063"/>
    <w:rsid w:val="00AE383B"/>
    <w:rsid w:val="00AF24E3"/>
    <w:rsid w:val="00AF4E5B"/>
    <w:rsid w:val="00B01746"/>
    <w:rsid w:val="00B038FF"/>
    <w:rsid w:val="00B103E2"/>
    <w:rsid w:val="00B106A6"/>
    <w:rsid w:val="00B13B6B"/>
    <w:rsid w:val="00B15C0C"/>
    <w:rsid w:val="00B165B6"/>
    <w:rsid w:val="00B173A4"/>
    <w:rsid w:val="00B1795B"/>
    <w:rsid w:val="00B21319"/>
    <w:rsid w:val="00B215FF"/>
    <w:rsid w:val="00B24040"/>
    <w:rsid w:val="00B25AEC"/>
    <w:rsid w:val="00B308C1"/>
    <w:rsid w:val="00B33CB3"/>
    <w:rsid w:val="00B45C04"/>
    <w:rsid w:val="00B45FA1"/>
    <w:rsid w:val="00B53784"/>
    <w:rsid w:val="00B538E8"/>
    <w:rsid w:val="00B53D47"/>
    <w:rsid w:val="00B60102"/>
    <w:rsid w:val="00B67BBA"/>
    <w:rsid w:val="00B701BF"/>
    <w:rsid w:val="00B83F55"/>
    <w:rsid w:val="00B91822"/>
    <w:rsid w:val="00B9296E"/>
    <w:rsid w:val="00B93447"/>
    <w:rsid w:val="00B93DC0"/>
    <w:rsid w:val="00BA595A"/>
    <w:rsid w:val="00BD2326"/>
    <w:rsid w:val="00BD49CA"/>
    <w:rsid w:val="00BE1F53"/>
    <w:rsid w:val="00BE4F4D"/>
    <w:rsid w:val="00BE5BD6"/>
    <w:rsid w:val="00BE7F9C"/>
    <w:rsid w:val="00BF2345"/>
    <w:rsid w:val="00C003EC"/>
    <w:rsid w:val="00C07F43"/>
    <w:rsid w:val="00C1501D"/>
    <w:rsid w:val="00C1614D"/>
    <w:rsid w:val="00C23E82"/>
    <w:rsid w:val="00C24324"/>
    <w:rsid w:val="00C306B2"/>
    <w:rsid w:val="00C31904"/>
    <w:rsid w:val="00C44134"/>
    <w:rsid w:val="00C44AE6"/>
    <w:rsid w:val="00C50237"/>
    <w:rsid w:val="00C50496"/>
    <w:rsid w:val="00C512C7"/>
    <w:rsid w:val="00C5241B"/>
    <w:rsid w:val="00C53EAA"/>
    <w:rsid w:val="00C542F9"/>
    <w:rsid w:val="00C54EEE"/>
    <w:rsid w:val="00C60877"/>
    <w:rsid w:val="00C75C03"/>
    <w:rsid w:val="00C77052"/>
    <w:rsid w:val="00C77F63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B6D01"/>
    <w:rsid w:val="00CD1388"/>
    <w:rsid w:val="00CD1652"/>
    <w:rsid w:val="00CD672C"/>
    <w:rsid w:val="00CE3647"/>
    <w:rsid w:val="00CE67ED"/>
    <w:rsid w:val="00CE7AA3"/>
    <w:rsid w:val="00CF42DF"/>
    <w:rsid w:val="00CF7E24"/>
    <w:rsid w:val="00D02EDF"/>
    <w:rsid w:val="00D0351F"/>
    <w:rsid w:val="00D03817"/>
    <w:rsid w:val="00D04895"/>
    <w:rsid w:val="00D04F14"/>
    <w:rsid w:val="00D10795"/>
    <w:rsid w:val="00D17DBE"/>
    <w:rsid w:val="00D2035F"/>
    <w:rsid w:val="00D22462"/>
    <w:rsid w:val="00D228C5"/>
    <w:rsid w:val="00D31783"/>
    <w:rsid w:val="00D3230B"/>
    <w:rsid w:val="00D44878"/>
    <w:rsid w:val="00D45148"/>
    <w:rsid w:val="00D456E1"/>
    <w:rsid w:val="00D46C13"/>
    <w:rsid w:val="00D4712B"/>
    <w:rsid w:val="00D51A1C"/>
    <w:rsid w:val="00D6022E"/>
    <w:rsid w:val="00D62BEA"/>
    <w:rsid w:val="00D66BB4"/>
    <w:rsid w:val="00D67A15"/>
    <w:rsid w:val="00D74E14"/>
    <w:rsid w:val="00D77195"/>
    <w:rsid w:val="00D8145E"/>
    <w:rsid w:val="00D81870"/>
    <w:rsid w:val="00D82DA9"/>
    <w:rsid w:val="00D83515"/>
    <w:rsid w:val="00D857B5"/>
    <w:rsid w:val="00D85C75"/>
    <w:rsid w:val="00D872B8"/>
    <w:rsid w:val="00D9326F"/>
    <w:rsid w:val="00D94773"/>
    <w:rsid w:val="00D95D8D"/>
    <w:rsid w:val="00DA4332"/>
    <w:rsid w:val="00DA796B"/>
    <w:rsid w:val="00DB4400"/>
    <w:rsid w:val="00DB4ACD"/>
    <w:rsid w:val="00DB6D6C"/>
    <w:rsid w:val="00DC4A71"/>
    <w:rsid w:val="00DC5C45"/>
    <w:rsid w:val="00DD229F"/>
    <w:rsid w:val="00DD3BD8"/>
    <w:rsid w:val="00DD49E5"/>
    <w:rsid w:val="00DE14CE"/>
    <w:rsid w:val="00DE16AE"/>
    <w:rsid w:val="00DE4B0F"/>
    <w:rsid w:val="00DE6155"/>
    <w:rsid w:val="00DF1630"/>
    <w:rsid w:val="00DF1EBA"/>
    <w:rsid w:val="00DF2242"/>
    <w:rsid w:val="00DF29C3"/>
    <w:rsid w:val="00DF3D38"/>
    <w:rsid w:val="00DF7FA7"/>
    <w:rsid w:val="00E018D0"/>
    <w:rsid w:val="00E022FF"/>
    <w:rsid w:val="00E04230"/>
    <w:rsid w:val="00E1266E"/>
    <w:rsid w:val="00E131DC"/>
    <w:rsid w:val="00E152B4"/>
    <w:rsid w:val="00E27F76"/>
    <w:rsid w:val="00E3591D"/>
    <w:rsid w:val="00E3789C"/>
    <w:rsid w:val="00E517C9"/>
    <w:rsid w:val="00E5751D"/>
    <w:rsid w:val="00E6006D"/>
    <w:rsid w:val="00E6292E"/>
    <w:rsid w:val="00E6598F"/>
    <w:rsid w:val="00E71DCB"/>
    <w:rsid w:val="00E77AF0"/>
    <w:rsid w:val="00E8157A"/>
    <w:rsid w:val="00E86A1C"/>
    <w:rsid w:val="00E97B9D"/>
    <w:rsid w:val="00EA0DED"/>
    <w:rsid w:val="00EA0F32"/>
    <w:rsid w:val="00EA6EE4"/>
    <w:rsid w:val="00EB3C55"/>
    <w:rsid w:val="00EB6D2A"/>
    <w:rsid w:val="00ED1991"/>
    <w:rsid w:val="00ED30CF"/>
    <w:rsid w:val="00ED4A6D"/>
    <w:rsid w:val="00EE23EE"/>
    <w:rsid w:val="00EF0CCC"/>
    <w:rsid w:val="00EF2C89"/>
    <w:rsid w:val="00EF3D4F"/>
    <w:rsid w:val="00EF5031"/>
    <w:rsid w:val="00EF5DE1"/>
    <w:rsid w:val="00F01D6C"/>
    <w:rsid w:val="00F02CC6"/>
    <w:rsid w:val="00F056DF"/>
    <w:rsid w:val="00F06422"/>
    <w:rsid w:val="00F06B9D"/>
    <w:rsid w:val="00F10009"/>
    <w:rsid w:val="00F17785"/>
    <w:rsid w:val="00F275EE"/>
    <w:rsid w:val="00F468A9"/>
    <w:rsid w:val="00F55D89"/>
    <w:rsid w:val="00F55DE2"/>
    <w:rsid w:val="00F63032"/>
    <w:rsid w:val="00F64188"/>
    <w:rsid w:val="00F65236"/>
    <w:rsid w:val="00F73102"/>
    <w:rsid w:val="00F73E45"/>
    <w:rsid w:val="00F73EE5"/>
    <w:rsid w:val="00F7797B"/>
    <w:rsid w:val="00F839C2"/>
    <w:rsid w:val="00F90C85"/>
    <w:rsid w:val="00F90D8C"/>
    <w:rsid w:val="00FA022E"/>
    <w:rsid w:val="00FA0A6C"/>
    <w:rsid w:val="00FA1453"/>
    <w:rsid w:val="00FA1720"/>
    <w:rsid w:val="00FA2D89"/>
    <w:rsid w:val="00FA71F8"/>
    <w:rsid w:val="00FB0C6E"/>
    <w:rsid w:val="00FB1D1D"/>
    <w:rsid w:val="00FB317B"/>
    <w:rsid w:val="00FB3290"/>
    <w:rsid w:val="00FB3BC3"/>
    <w:rsid w:val="00FB42BD"/>
    <w:rsid w:val="00FB64B3"/>
    <w:rsid w:val="00FC2F20"/>
    <w:rsid w:val="00FC6391"/>
    <w:rsid w:val="00FC68D1"/>
    <w:rsid w:val="00FC6CF4"/>
    <w:rsid w:val="00FE4741"/>
    <w:rsid w:val="00FE60CB"/>
    <w:rsid w:val="00FF14A1"/>
    <w:rsid w:val="00FF4A45"/>
    <w:rsid w:val="05D1C25F"/>
    <w:rsid w:val="0C3858C3"/>
    <w:rsid w:val="1D6CE97D"/>
    <w:rsid w:val="2362E938"/>
    <w:rsid w:val="274A84EE"/>
    <w:rsid w:val="39084B94"/>
    <w:rsid w:val="423D73B7"/>
    <w:rsid w:val="426260F7"/>
    <w:rsid w:val="510325A5"/>
    <w:rsid w:val="54C76931"/>
    <w:rsid w:val="64EE15BC"/>
    <w:rsid w:val="76312219"/>
    <w:rsid w:val="7AF9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3C0587B4-49F1-44D4-BF9A-A61A25FBD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customStyle="1" w:styleId="TextkrperZchn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26091B"/>
    <w:rPr>
      <w:rFonts w:ascii="Arial" w:hAnsi="Arial"/>
      <w:sz w:val="22"/>
    </w:rPr>
  </w:style>
  <w:style w:type="character" w:customStyle="1" w:styleId="berschrift3Zchn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customStyle="1" w:styleId="KopfzeileZchn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customStyle="1" w:styleId="Textcopy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customStyle="1" w:styleId="KommentartextZchn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D67A15"/>
    <w:rPr>
      <w:rFonts w:ascii="Arial" w:hAnsi="Arial"/>
      <w:sz w:val="22"/>
    </w:rPr>
  </w:style>
  <w:style w:type="character" w:customStyle="1" w:styleId="normaltextrun">
    <w:name w:val="normaltextrun"/>
    <w:basedOn w:val="Absatz-Standardschriftart"/>
    <w:rsid w:val="00FC6CF4"/>
  </w:style>
  <w:style w:type="paragraph" w:styleId="StandardWeb">
    <w:name w:val="Normal (Web)"/>
    <w:basedOn w:val="Standard"/>
    <w:uiPriority w:val="99"/>
    <w:unhideWhenUsed/>
    <w:rsid w:val="0097321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Absatz-Standardschriftart"/>
    <w:rsid w:val="0083076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ca5aa1f20426156ff62aab4a2137a163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d7f2de36e79074702ecbe95dd484149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  <SharedWithUsers xmlns="07ad3ed2-19d9-44f2-8773-6e6d7e5ee040">
      <UserInfo>
        <DisplayName>Weigandt, Joerg</DisplayName>
        <AccountId>266</AccountId>
        <AccountType/>
      </UserInfo>
      <UserInfo>
        <DisplayName>Wittemoeller, Jan</DisplayName>
        <AccountId>265</AccountId>
        <AccountType/>
      </UserInfo>
      <UserInfo>
        <DisplayName>Brussig, Anne</DisplayName>
        <AccountId>855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C1C3C-40E8-488C-B084-03867EEC38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DE3163-CDA9-47A2-BF08-609B8538434C}">
  <ds:schemaRefs>
    <ds:schemaRef ds:uri="da083add-181d-43df-886d-9d921766fa82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07ad3ed2-19d9-44f2-8773-6e6d7e5ee040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Kundenorientierte Produktentwicklung mit</vt:lpstr>
    </vt:vector>
  </TitlesOfParts>
  <Company>rütter &amp; reinecke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Kundenorientierte Produktentwicklung mit</dc:title>
  <dc:subject/>
  <dc:creator>heike</dc:creator>
  <cp:keywords/>
  <cp:lastModifiedBy>Katharina Remke</cp:lastModifiedBy>
  <cp:revision>38</cp:revision>
  <cp:lastPrinted>2019-02-14T09:03:00Z</cp:lastPrinted>
  <dcterms:created xsi:type="dcterms:W3CDTF">2025-02-26T14:28:00Z</dcterms:created>
  <dcterms:modified xsi:type="dcterms:W3CDTF">2025-03-19T06:59:00Z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