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735A2" w14:textId="675AE9F8" w:rsidR="00573F8C" w:rsidRDefault="008340A1" w:rsidP="7C6102CC">
      <w:pPr>
        <w:spacing w:line="360" w:lineRule="auto"/>
        <w:rPr>
          <w:b/>
          <w:bCs/>
          <w:sz w:val="28"/>
          <w:szCs w:val="28"/>
        </w:rPr>
      </w:pPr>
      <w:r>
        <w:rPr>
          <w:b/>
          <w:bCs/>
          <w:sz w:val="28"/>
          <w:szCs w:val="28"/>
        </w:rPr>
        <w:t xml:space="preserve">Parkplatz </w:t>
      </w:r>
      <w:r w:rsidR="00604F1E">
        <w:rPr>
          <w:b/>
          <w:bCs/>
          <w:sz w:val="28"/>
          <w:szCs w:val="28"/>
        </w:rPr>
        <w:t>nachhaltig</w:t>
      </w:r>
      <w:r w:rsidR="00CC1499">
        <w:rPr>
          <w:b/>
          <w:bCs/>
          <w:sz w:val="28"/>
          <w:szCs w:val="28"/>
        </w:rPr>
        <w:t xml:space="preserve"> saniert</w:t>
      </w:r>
    </w:p>
    <w:p w14:paraId="204EADBD" w14:textId="357A2682" w:rsidR="00027D91" w:rsidRPr="00956DAB" w:rsidRDefault="00BE4AB2" w:rsidP="00573F8C">
      <w:pPr>
        <w:spacing w:line="360" w:lineRule="auto"/>
        <w:rPr>
          <w:b/>
          <w:sz w:val="28"/>
          <w:szCs w:val="24"/>
        </w:rPr>
      </w:pPr>
      <w:r>
        <w:rPr>
          <w:b/>
          <w:sz w:val="28"/>
          <w:szCs w:val="24"/>
        </w:rPr>
        <w:t xml:space="preserve">Mit Triflex Asphalt Repro 3K Schäden </w:t>
      </w:r>
      <w:r w:rsidR="00604F1E">
        <w:rPr>
          <w:b/>
          <w:sz w:val="28"/>
          <w:szCs w:val="24"/>
        </w:rPr>
        <w:t>dauerhaft</w:t>
      </w:r>
      <w:r w:rsidR="008340A1">
        <w:rPr>
          <w:b/>
          <w:sz w:val="28"/>
          <w:szCs w:val="24"/>
        </w:rPr>
        <w:t xml:space="preserve"> ausbessern</w:t>
      </w:r>
    </w:p>
    <w:p w14:paraId="52717087" w14:textId="77777777" w:rsidR="00573F8C" w:rsidRPr="00E26E0E" w:rsidRDefault="00573F8C" w:rsidP="00573F8C">
      <w:pPr>
        <w:spacing w:line="360" w:lineRule="auto"/>
        <w:rPr>
          <w:b/>
          <w:sz w:val="24"/>
          <w:szCs w:val="24"/>
        </w:rPr>
      </w:pPr>
    </w:p>
    <w:p w14:paraId="5439DA43" w14:textId="4163BAB8" w:rsidR="00573F8C" w:rsidRDefault="00FD4804" w:rsidP="00720CDE">
      <w:pPr>
        <w:spacing w:line="360" w:lineRule="auto"/>
        <w:rPr>
          <w:b/>
          <w:bCs/>
          <w:sz w:val="24"/>
          <w:szCs w:val="24"/>
        </w:rPr>
      </w:pPr>
      <w:r>
        <w:rPr>
          <w:b/>
          <w:bCs/>
          <w:sz w:val="24"/>
          <w:szCs w:val="24"/>
        </w:rPr>
        <w:t>Erlangen,</w:t>
      </w:r>
      <w:r w:rsidR="00027D91" w:rsidRPr="61D39EFF">
        <w:rPr>
          <w:b/>
          <w:bCs/>
          <w:sz w:val="24"/>
          <w:szCs w:val="24"/>
        </w:rPr>
        <w:t xml:space="preserve"> </w:t>
      </w:r>
      <w:r w:rsidR="00AE2A2F">
        <w:rPr>
          <w:b/>
          <w:bCs/>
          <w:sz w:val="24"/>
          <w:szCs w:val="24"/>
        </w:rPr>
        <w:t>12</w:t>
      </w:r>
      <w:r w:rsidR="21478690" w:rsidRPr="61D39EFF">
        <w:rPr>
          <w:b/>
          <w:bCs/>
          <w:sz w:val="24"/>
          <w:szCs w:val="24"/>
        </w:rPr>
        <w:t>.</w:t>
      </w:r>
      <w:r w:rsidR="00AE2A2F">
        <w:rPr>
          <w:b/>
          <w:bCs/>
          <w:sz w:val="24"/>
          <w:szCs w:val="24"/>
        </w:rPr>
        <w:t>09</w:t>
      </w:r>
      <w:r w:rsidR="0048290B">
        <w:rPr>
          <w:b/>
          <w:bCs/>
          <w:sz w:val="24"/>
          <w:szCs w:val="24"/>
        </w:rPr>
        <w:t>.</w:t>
      </w:r>
      <w:r w:rsidR="00027D91" w:rsidRPr="61D39EFF">
        <w:rPr>
          <w:b/>
          <w:bCs/>
          <w:sz w:val="24"/>
          <w:szCs w:val="24"/>
        </w:rPr>
        <w:t>202</w:t>
      </w:r>
      <w:r w:rsidR="005F734F">
        <w:rPr>
          <w:b/>
          <w:bCs/>
          <w:sz w:val="24"/>
          <w:szCs w:val="24"/>
        </w:rPr>
        <w:t>4</w:t>
      </w:r>
      <w:r w:rsidR="00573F8C" w:rsidRPr="61D39EFF">
        <w:rPr>
          <w:b/>
          <w:bCs/>
          <w:sz w:val="24"/>
          <w:szCs w:val="24"/>
        </w:rPr>
        <w:t xml:space="preserve">. </w:t>
      </w:r>
      <w:r w:rsidR="00B91F04" w:rsidRPr="00B91F04">
        <w:rPr>
          <w:b/>
          <w:bCs/>
          <w:sz w:val="24"/>
          <w:szCs w:val="24"/>
        </w:rPr>
        <w:t xml:space="preserve">Die Tiefgarage </w:t>
      </w:r>
      <w:r w:rsidR="00B91F04">
        <w:rPr>
          <w:b/>
          <w:bCs/>
          <w:sz w:val="24"/>
          <w:szCs w:val="24"/>
        </w:rPr>
        <w:t xml:space="preserve">einer </w:t>
      </w:r>
      <w:r w:rsidR="00B91F04" w:rsidRPr="00B91F04">
        <w:rPr>
          <w:b/>
          <w:bCs/>
          <w:sz w:val="24"/>
          <w:szCs w:val="24"/>
        </w:rPr>
        <w:t>Sparkasse</w:t>
      </w:r>
      <w:r w:rsidR="00B91F04">
        <w:rPr>
          <w:b/>
          <w:bCs/>
          <w:sz w:val="24"/>
          <w:szCs w:val="24"/>
        </w:rPr>
        <w:t>nfiliale</w:t>
      </w:r>
      <w:r w:rsidR="00B91F04" w:rsidRPr="00B91F04">
        <w:rPr>
          <w:b/>
          <w:bCs/>
          <w:sz w:val="24"/>
          <w:szCs w:val="24"/>
        </w:rPr>
        <w:t xml:space="preserve"> in Erlangen wurde vor etwa 10 Jahren erbaut. Bereits kurz nach der Inbetriebnahme zeigten sich erste Schäden in Form von Radabdrücken, die auf eine </w:t>
      </w:r>
      <w:r w:rsidR="008C246B">
        <w:rPr>
          <w:b/>
          <w:bCs/>
          <w:sz w:val="24"/>
          <w:szCs w:val="24"/>
        </w:rPr>
        <w:t xml:space="preserve">mutmaßlich </w:t>
      </w:r>
      <w:r w:rsidR="00B91F04" w:rsidRPr="00B91F04">
        <w:rPr>
          <w:b/>
          <w:bCs/>
          <w:sz w:val="24"/>
          <w:szCs w:val="24"/>
        </w:rPr>
        <w:t xml:space="preserve">fehlerhafte Asphaltmischung zurückzuführen waren. Um die langfristige Nutzbarkeit der Parkfläche sicherzustellen und weitere Schäden zu vermeiden, wurde eine umfassende Sanierung der </w:t>
      </w:r>
      <w:r w:rsidR="00CC1499">
        <w:rPr>
          <w:b/>
          <w:bCs/>
          <w:sz w:val="24"/>
          <w:szCs w:val="24"/>
        </w:rPr>
        <w:t xml:space="preserve">Parkflächen </w:t>
      </w:r>
      <w:r w:rsidR="00B91F04" w:rsidRPr="00B91F04">
        <w:rPr>
          <w:b/>
          <w:bCs/>
          <w:sz w:val="24"/>
          <w:szCs w:val="24"/>
        </w:rPr>
        <w:t>notwendig.</w:t>
      </w:r>
      <w:r w:rsidR="00B91F04">
        <w:rPr>
          <w:b/>
          <w:bCs/>
          <w:sz w:val="24"/>
          <w:szCs w:val="24"/>
        </w:rPr>
        <w:t xml:space="preserve"> </w:t>
      </w:r>
      <w:r w:rsidR="00A614C1">
        <w:rPr>
          <w:b/>
          <w:bCs/>
          <w:sz w:val="24"/>
          <w:szCs w:val="24"/>
        </w:rPr>
        <w:t xml:space="preserve">Zum Einsatz kam </w:t>
      </w:r>
      <w:r w:rsidR="0046656A">
        <w:rPr>
          <w:b/>
          <w:bCs/>
          <w:sz w:val="24"/>
          <w:szCs w:val="24"/>
        </w:rPr>
        <w:t xml:space="preserve">ein </w:t>
      </w:r>
      <w:r w:rsidR="00B52848">
        <w:rPr>
          <w:b/>
          <w:bCs/>
          <w:sz w:val="24"/>
          <w:szCs w:val="24"/>
        </w:rPr>
        <w:t xml:space="preserve">Produkt des Mindener </w:t>
      </w:r>
      <w:r w:rsidR="00B52848" w:rsidRPr="006C4B71">
        <w:rPr>
          <w:b/>
          <w:bCs/>
          <w:sz w:val="24"/>
          <w:szCs w:val="24"/>
        </w:rPr>
        <w:t xml:space="preserve">Flüssigkunststoffspezialisten Triflex. </w:t>
      </w:r>
      <w:r w:rsidR="00B52848" w:rsidRPr="00D1295A">
        <w:rPr>
          <w:b/>
          <w:bCs/>
          <w:sz w:val="24"/>
          <w:szCs w:val="24"/>
        </w:rPr>
        <w:t>Der Rep</w:t>
      </w:r>
      <w:r w:rsidR="00A95DC4" w:rsidRPr="00D1295A">
        <w:rPr>
          <w:b/>
          <w:bCs/>
          <w:sz w:val="24"/>
          <w:szCs w:val="24"/>
        </w:rPr>
        <w:t>a</w:t>
      </w:r>
      <w:r w:rsidR="00B52848" w:rsidRPr="00D1295A">
        <w:rPr>
          <w:b/>
          <w:bCs/>
          <w:sz w:val="24"/>
          <w:szCs w:val="24"/>
        </w:rPr>
        <w:t xml:space="preserve">raturmörtel </w:t>
      </w:r>
      <w:r w:rsidR="00951BC1" w:rsidRPr="00D1295A">
        <w:rPr>
          <w:b/>
          <w:bCs/>
          <w:sz w:val="24"/>
          <w:szCs w:val="24"/>
        </w:rPr>
        <w:t xml:space="preserve">Triflex </w:t>
      </w:r>
      <w:r w:rsidR="00B52848" w:rsidRPr="00D1295A">
        <w:rPr>
          <w:b/>
          <w:bCs/>
          <w:sz w:val="24"/>
          <w:szCs w:val="24"/>
        </w:rPr>
        <w:t xml:space="preserve">Asphalt Repro </w:t>
      </w:r>
      <w:r w:rsidR="00951BC1" w:rsidRPr="00D1295A">
        <w:rPr>
          <w:b/>
          <w:bCs/>
          <w:sz w:val="24"/>
          <w:szCs w:val="24"/>
        </w:rPr>
        <w:t xml:space="preserve">3K, basierend </w:t>
      </w:r>
      <w:r w:rsidR="006C4B71" w:rsidRPr="00D1295A">
        <w:rPr>
          <w:b/>
          <w:bCs/>
          <w:sz w:val="24"/>
          <w:szCs w:val="24"/>
        </w:rPr>
        <w:t>auf Polymethylmethacrylat (PMMA)</w:t>
      </w:r>
      <w:r w:rsidR="00992767">
        <w:rPr>
          <w:b/>
          <w:bCs/>
          <w:sz w:val="24"/>
          <w:szCs w:val="24"/>
        </w:rPr>
        <w:t>,</w:t>
      </w:r>
      <w:r w:rsidR="006C4B71" w:rsidRPr="00D1295A">
        <w:rPr>
          <w:b/>
          <w:bCs/>
          <w:sz w:val="24"/>
          <w:szCs w:val="24"/>
        </w:rPr>
        <w:t xml:space="preserve"> gibt der Fläche eine </w:t>
      </w:r>
      <w:r w:rsidR="00D1295A" w:rsidRPr="00D1295A">
        <w:rPr>
          <w:b/>
          <w:bCs/>
          <w:sz w:val="24"/>
          <w:szCs w:val="24"/>
        </w:rPr>
        <w:t>langanhaltende Qualität und Widerstandsfähigkeit.</w:t>
      </w:r>
    </w:p>
    <w:p w14:paraId="3DED7A2C" w14:textId="77777777" w:rsidR="00A95DC4" w:rsidRDefault="00A95DC4" w:rsidP="00720CDE">
      <w:pPr>
        <w:spacing w:line="360" w:lineRule="auto"/>
        <w:rPr>
          <w:b/>
          <w:bCs/>
          <w:sz w:val="24"/>
          <w:szCs w:val="24"/>
        </w:rPr>
      </w:pPr>
    </w:p>
    <w:p w14:paraId="4A5BA06A" w14:textId="372ACC38" w:rsidR="00A95DC4" w:rsidRDefault="00D5382C" w:rsidP="00D5382C">
      <w:pPr>
        <w:spacing w:line="360" w:lineRule="auto"/>
        <w:rPr>
          <w:sz w:val="24"/>
          <w:szCs w:val="24"/>
        </w:rPr>
      </w:pPr>
      <w:r w:rsidRPr="00D5382C">
        <w:rPr>
          <w:sz w:val="24"/>
          <w:szCs w:val="24"/>
        </w:rPr>
        <w:t xml:space="preserve">Der ursprüngliche Bodenbelag bestand aus Gussasphalt, der bereits nach kurzer </w:t>
      </w:r>
      <w:r w:rsidR="000314CE">
        <w:rPr>
          <w:sz w:val="24"/>
          <w:szCs w:val="24"/>
        </w:rPr>
        <w:t>Zeit</w:t>
      </w:r>
      <w:r w:rsidRPr="00D5382C">
        <w:rPr>
          <w:sz w:val="24"/>
          <w:szCs w:val="24"/>
        </w:rPr>
        <w:t xml:space="preserve"> Abnutzungserscheinungen zeigte. Da es sich um </w:t>
      </w:r>
      <w:r w:rsidR="00F51852">
        <w:rPr>
          <w:sz w:val="24"/>
          <w:szCs w:val="24"/>
        </w:rPr>
        <w:t>P</w:t>
      </w:r>
      <w:r w:rsidRPr="00D5382C">
        <w:rPr>
          <w:sz w:val="24"/>
          <w:szCs w:val="24"/>
        </w:rPr>
        <w:t xml:space="preserve">arkplätze handelt, die in der Regel </w:t>
      </w:r>
      <w:r w:rsidR="007A6935">
        <w:rPr>
          <w:sz w:val="24"/>
          <w:szCs w:val="24"/>
        </w:rPr>
        <w:t xml:space="preserve">stark frequentiert und </w:t>
      </w:r>
      <w:r w:rsidRPr="00D5382C">
        <w:rPr>
          <w:sz w:val="24"/>
          <w:szCs w:val="24"/>
        </w:rPr>
        <w:t>für längere Zeiträume genutzt werden</w:t>
      </w:r>
      <w:r w:rsidR="000E23CD">
        <w:rPr>
          <w:sz w:val="24"/>
          <w:szCs w:val="24"/>
        </w:rPr>
        <w:t xml:space="preserve">, </w:t>
      </w:r>
      <w:r w:rsidRPr="00D5382C">
        <w:rPr>
          <w:sz w:val="24"/>
          <w:szCs w:val="24"/>
        </w:rPr>
        <w:t>war eine besonders widerstandsfähige Lösung gefragt.</w:t>
      </w:r>
      <w:r w:rsidR="000314CE">
        <w:rPr>
          <w:sz w:val="24"/>
          <w:szCs w:val="24"/>
        </w:rPr>
        <w:t xml:space="preserve"> </w:t>
      </w:r>
      <w:r w:rsidRPr="00D5382C">
        <w:rPr>
          <w:sz w:val="24"/>
          <w:szCs w:val="24"/>
        </w:rPr>
        <w:t>Die Sanierung sollte schnell erfolgen, um den Betrieb der Tiefgarage so wenig wie möglich zu stören. Zudem war es wichtig, dass die ausgebesserten Stellen formstabil bleiben und sich optisch in das Gesamtbild einfügen.</w:t>
      </w:r>
    </w:p>
    <w:p w14:paraId="5351D03F" w14:textId="77777777" w:rsidR="00D5382C" w:rsidRDefault="00D5382C" w:rsidP="00D5382C">
      <w:pPr>
        <w:spacing w:line="360" w:lineRule="auto"/>
        <w:rPr>
          <w:sz w:val="24"/>
          <w:szCs w:val="24"/>
        </w:rPr>
      </w:pPr>
    </w:p>
    <w:p w14:paraId="45AA84FB" w14:textId="48CC449D" w:rsidR="00D5382C" w:rsidRDefault="00DF7026" w:rsidP="00D5382C">
      <w:pPr>
        <w:spacing w:line="360" w:lineRule="auto"/>
        <w:rPr>
          <w:b/>
          <w:bCs/>
          <w:sz w:val="24"/>
          <w:szCs w:val="24"/>
        </w:rPr>
      </w:pPr>
      <w:r w:rsidRPr="00DF7026">
        <w:rPr>
          <w:b/>
          <w:bCs/>
          <w:sz w:val="24"/>
          <w:szCs w:val="24"/>
        </w:rPr>
        <w:t>Wirtschaftliche und nachhaltige Lösung</w:t>
      </w:r>
    </w:p>
    <w:p w14:paraId="0164D84F" w14:textId="77777777" w:rsidR="00E10B2F" w:rsidRPr="00DF7026" w:rsidRDefault="00E10B2F" w:rsidP="00D5382C">
      <w:pPr>
        <w:spacing w:line="360" w:lineRule="auto"/>
        <w:rPr>
          <w:b/>
          <w:bCs/>
          <w:sz w:val="24"/>
          <w:szCs w:val="24"/>
        </w:rPr>
      </w:pPr>
    </w:p>
    <w:p w14:paraId="280409F6" w14:textId="1796C400" w:rsidR="000E4313" w:rsidRDefault="00DF7026" w:rsidP="007631C9">
      <w:pPr>
        <w:spacing w:line="360" w:lineRule="auto"/>
        <w:rPr>
          <w:sz w:val="24"/>
          <w:szCs w:val="24"/>
        </w:rPr>
      </w:pPr>
      <w:r>
        <w:rPr>
          <w:sz w:val="24"/>
          <w:szCs w:val="24"/>
        </w:rPr>
        <w:t xml:space="preserve">Für all diese Anforderungen </w:t>
      </w:r>
      <w:r w:rsidR="00F10A85">
        <w:rPr>
          <w:sz w:val="24"/>
          <w:szCs w:val="24"/>
        </w:rPr>
        <w:t xml:space="preserve">stellte sich der </w:t>
      </w:r>
      <w:r w:rsidR="00271541">
        <w:rPr>
          <w:sz w:val="24"/>
          <w:szCs w:val="24"/>
        </w:rPr>
        <w:t xml:space="preserve">3-komponentige, bitumenfreie </w:t>
      </w:r>
      <w:r w:rsidR="00F10A85">
        <w:rPr>
          <w:sz w:val="24"/>
          <w:szCs w:val="24"/>
        </w:rPr>
        <w:t xml:space="preserve">Reparaturmörtel Triflex Asphalt Repro 3K als </w:t>
      </w:r>
      <w:r w:rsidR="00271541">
        <w:rPr>
          <w:sz w:val="24"/>
          <w:szCs w:val="24"/>
        </w:rPr>
        <w:t>geeignetes System dar.</w:t>
      </w:r>
      <w:r w:rsidR="00A8144E" w:rsidRPr="007631C9">
        <w:rPr>
          <w:sz w:val="24"/>
          <w:szCs w:val="24"/>
        </w:rPr>
        <w:t xml:space="preserve"> Dieser ist flexibel einsetzbar zum Verfüllen, </w:t>
      </w:r>
      <w:r w:rsidR="00A8144E" w:rsidRPr="007631C9">
        <w:rPr>
          <w:sz w:val="24"/>
          <w:szCs w:val="24"/>
        </w:rPr>
        <w:lastRenderedPageBreak/>
        <w:t xml:space="preserve">Kleben und Reprofilieren </w:t>
      </w:r>
      <w:r w:rsidR="00271541">
        <w:rPr>
          <w:sz w:val="24"/>
          <w:szCs w:val="24"/>
        </w:rPr>
        <w:t>etwa von</w:t>
      </w:r>
      <w:r w:rsidR="00A8144E" w:rsidRPr="007631C9">
        <w:rPr>
          <w:sz w:val="24"/>
          <w:szCs w:val="24"/>
        </w:rPr>
        <w:t xml:space="preserve"> </w:t>
      </w:r>
      <w:r w:rsidR="00A239F7">
        <w:rPr>
          <w:sz w:val="24"/>
          <w:szCs w:val="24"/>
        </w:rPr>
        <w:t>Schlaglöchern, Spurrillen</w:t>
      </w:r>
      <w:r w:rsidR="00552AFF">
        <w:rPr>
          <w:sz w:val="24"/>
          <w:szCs w:val="24"/>
        </w:rPr>
        <w:t xml:space="preserve"> oder Ausbrüche</w:t>
      </w:r>
      <w:r w:rsidR="00A248A7">
        <w:rPr>
          <w:sz w:val="24"/>
          <w:szCs w:val="24"/>
        </w:rPr>
        <w:t>n</w:t>
      </w:r>
      <w:r w:rsidR="00A8144E" w:rsidRPr="007631C9">
        <w:rPr>
          <w:sz w:val="24"/>
          <w:szCs w:val="24"/>
        </w:rPr>
        <w:t>. So können die häufigsten Schadstellen</w:t>
      </w:r>
      <w:r w:rsidR="00F1172A">
        <w:rPr>
          <w:sz w:val="24"/>
          <w:szCs w:val="24"/>
        </w:rPr>
        <w:t xml:space="preserve"> </w:t>
      </w:r>
      <w:r w:rsidR="00A8144E" w:rsidRPr="007631C9">
        <w:rPr>
          <w:sz w:val="24"/>
          <w:szCs w:val="24"/>
        </w:rPr>
        <w:t>mit kleinem Aufwand langfristig behoben werden.</w:t>
      </w:r>
      <w:r w:rsidR="00F1172A">
        <w:rPr>
          <w:sz w:val="24"/>
          <w:szCs w:val="24"/>
        </w:rPr>
        <w:t xml:space="preserve"> </w:t>
      </w:r>
      <w:r w:rsidR="000E4313" w:rsidRPr="007631C9">
        <w:rPr>
          <w:sz w:val="24"/>
          <w:szCs w:val="24"/>
        </w:rPr>
        <w:t>Triflex Asphalt Repro 3K geht einen vollflächigen Haftverbund mit dem vorhandenen Asphaltuntergrund ein. Die Fahrbahn ist mechanisch widerstandsfähig und auf Dauer vor Verschleiß geschützt. Damit stellt der Mörtel eine wirtschaftliche und nachhaltige Lösung im Vergleich zu anderen Asphalt-Reparaturprodukten dar.</w:t>
      </w:r>
      <w:r w:rsidR="007631C9" w:rsidRPr="007631C9">
        <w:rPr>
          <w:sz w:val="24"/>
          <w:szCs w:val="24"/>
        </w:rPr>
        <w:t xml:space="preserve"> Betriebsunterbrechungen können auf ein Minimum beschränkt werden, daher </w:t>
      </w:r>
      <w:r w:rsidR="00EC78E0">
        <w:rPr>
          <w:sz w:val="24"/>
          <w:szCs w:val="24"/>
        </w:rPr>
        <w:t xml:space="preserve">eignet sich das Produkt </w:t>
      </w:r>
      <w:r w:rsidR="007631C9" w:rsidRPr="007631C9">
        <w:rPr>
          <w:sz w:val="24"/>
          <w:szCs w:val="24"/>
        </w:rPr>
        <w:t>ideal für den Einsatz in stark frequentierten Parkhäusern</w:t>
      </w:r>
      <w:r w:rsidR="0049621A">
        <w:rPr>
          <w:sz w:val="24"/>
          <w:szCs w:val="24"/>
        </w:rPr>
        <w:t xml:space="preserve"> oder Tiefgaragen</w:t>
      </w:r>
      <w:r w:rsidR="007631C9" w:rsidRPr="007631C9">
        <w:rPr>
          <w:sz w:val="24"/>
          <w:szCs w:val="24"/>
        </w:rPr>
        <w:t>, in denen Ausbesserungen erforderlich sind</w:t>
      </w:r>
      <w:r w:rsidR="00F827C4">
        <w:rPr>
          <w:sz w:val="24"/>
          <w:szCs w:val="24"/>
        </w:rPr>
        <w:t>.</w:t>
      </w:r>
    </w:p>
    <w:p w14:paraId="1E9D75A6" w14:textId="77777777" w:rsidR="007631C9" w:rsidRDefault="007631C9" w:rsidP="007631C9">
      <w:pPr>
        <w:spacing w:line="360" w:lineRule="auto"/>
        <w:rPr>
          <w:sz w:val="24"/>
          <w:szCs w:val="24"/>
        </w:rPr>
      </w:pPr>
    </w:p>
    <w:p w14:paraId="1F79F045" w14:textId="1DAFFA51" w:rsidR="007631C9" w:rsidRPr="00796862" w:rsidRDefault="00796862" w:rsidP="007631C9">
      <w:pPr>
        <w:spacing w:line="360" w:lineRule="auto"/>
        <w:rPr>
          <w:b/>
          <w:bCs/>
          <w:sz w:val="24"/>
          <w:szCs w:val="24"/>
        </w:rPr>
      </w:pPr>
      <w:r w:rsidRPr="00796862">
        <w:rPr>
          <w:b/>
          <w:bCs/>
          <w:sz w:val="24"/>
          <w:szCs w:val="24"/>
        </w:rPr>
        <w:t>Schnelle Aushärtung für raschen Projekterfolg</w:t>
      </w:r>
    </w:p>
    <w:p w14:paraId="57A51E81" w14:textId="77777777" w:rsidR="00405775" w:rsidRDefault="00405775" w:rsidP="00D5382C">
      <w:pPr>
        <w:spacing w:line="360" w:lineRule="auto"/>
        <w:rPr>
          <w:sz w:val="24"/>
          <w:szCs w:val="24"/>
        </w:rPr>
      </w:pPr>
    </w:p>
    <w:p w14:paraId="291F361E" w14:textId="16D377BB" w:rsidR="00405775" w:rsidRPr="00405775" w:rsidRDefault="00062CD4" w:rsidP="00405775">
      <w:pPr>
        <w:spacing w:line="360" w:lineRule="auto"/>
        <w:rPr>
          <w:sz w:val="24"/>
          <w:szCs w:val="24"/>
        </w:rPr>
      </w:pPr>
      <w:r>
        <w:rPr>
          <w:sz w:val="24"/>
          <w:szCs w:val="24"/>
        </w:rPr>
        <w:t xml:space="preserve">Bevor es an die </w:t>
      </w:r>
      <w:r w:rsidR="009E5773">
        <w:rPr>
          <w:sz w:val="24"/>
          <w:szCs w:val="24"/>
        </w:rPr>
        <w:t>Reparatur</w:t>
      </w:r>
      <w:r w:rsidR="00522C76">
        <w:rPr>
          <w:sz w:val="24"/>
          <w:szCs w:val="24"/>
        </w:rPr>
        <w:t xml:space="preserve"> der schadhaf</w:t>
      </w:r>
      <w:r w:rsidR="00AA3932">
        <w:rPr>
          <w:sz w:val="24"/>
          <w:szCs w:val="24"/>
        </w:rPr>
        <w:t>t</w:t>
      </w:r>
      <w:r w:rsidR="00522C76">
        <w:rPr>
          <w:sz w:val="24"/>
          <w:szCs w:val="24"/>
        </w:rPr>
        <w:t>en Stellen ging, wurden</w:t>
      </w:r>
      <w:r w:rsidR="00AA3932">
        <w:rPr>
          <w:sz w:val="24"/>
          <w:szCs w:val="24"/>
        </w:rPr>
        <w:t xml:space="preserve"> </w:t>
      </w:r>
      <w:r w:rsidR="00FA667A">
        <w:rPr>
          <w:sz w:val="24"/>
          <w:szCs w:val="24"/>
        </w:rPr>
        <w:t xml:space="preserve">zuvor </w:t>
      </w:r>
      <w:r w:rsidR="00AA3932">
        <w:rPr>
          <w:sz w:val="24"/>
          <w:szCs w:val="24"/>
        </w:rPr>
        <w:t xml:space="preserve">probeweise Testflächen </w:t>
      </w:r>
      <w:r w:rsidR="0049621A">
        <w:rPr>
          <w:sz w:val="24"/>
          <w:szCs w:val="24"/>
        </w:rPr>
        <w:t xml:space="preserve">erfolgreich </w:t>
      </w:r>
      <w:r w:rsidR="00B84FD8">
        <w:rPr>
          <w:sz w:val="24"/>
          <w:szCs w:val="24"/>
        </w:rPr>
        <w:t xml:space="preserve">mit dem Produkt </w:t>
      </w:r>
      <w:r w:rsidR="00FA667A">
        <w:rPr>
          <w:sz w:val="24"/>
          <w:szCs w:val="24"/>
        </w:rPr>
        <w:t>behandelt.</w:t>
      </w:r>
      <w:r w:rsidR="00AA3932">
        <w:rPr>
          <w:sz w:val="24"/>
          <w:szCs w:val="24"/>
        </w:rPr>
        <w:t xml:space="preserve"> </w:t>
      </w:r>
      <w:r w:rsidR="009E5773">
        <w:rPr>
          <w:sz w:val="24"/>
          <w:szCs w:val="24"/>
        </w:rPr>
        <w:t xml:space="preserve">Danach </w:t>
      </w:r>
      <w:r w:rsidR="00FF58BC">
        <w:rPr>
          <w:sz w:val="24"/>
          <w:szCs w:val="24"/>
        </w:rPr>
        <w:t>ging es an die gründliche Vorbereitung des</w:t>
      </w:r>
      <w:r w:rsidR="00405775" w:rsidRPr="00405775">
        <w:rPr>
          <w:sz w:val="24"/>
          <w:szCs w:val="24"/>
        </w:rPr>
        <w:t xml:space="preserve"> vorhandene</w:t>
      </w:r>
      <w:r w:rsidR="00FF58BC">
        <w:rPr>
          <w:sz w:val="24"/>
          <w:szCs w:val="24"/>
        </w:rPr>
        <w:t>n</w:t>
      </w:r>
      <w:r w:rsidR="00405775" w:rsidRPr="00405775">
        <w:rPr>
          <w:sz w:val="24"/>
          <w:szCs w:val="24"/>
        </w:rPr>
        <w:t xml:space="preserve"> Untergrund</w:t>
      </w:r>
      <w:r w:rsidR="00FF58BC">
        <w:rPr>
          <w:sz w:val="24"/>
          <w:szCs w:val="24"/>
        </w:rPr>
        <w:t>es</w:t>
      </w:r>
      <w:r w:rsidR="00534096">
        <w:rPr>
          <w:sz w:val="24"/>
          <w:szCs w:val="24"/>
        </w:rPr>
        <w:t>, d.h. die</w:t>
      </w:r>
      <w:r w:rsidR="00405775" w:rsidRPr="00405775">
        <w:rPr>
          <w:sz w:val="24"/>
          <w:szCs w:val="24"/>
        </w:rPr>
        <w:t xml:space="preserve"> beschädigten Stellen im Asphalt</w:t>
      </w:r>
      <w:r w:rsidR="00FF58BC">
        <w:rPr>
          <w:sz w:val="24"/>
          <w:szCs w:val="24"/>
        </w:rPr>
        <w:t xml:space="preserve"> wurden</w:t>
      </w:r>
      <w:r w:rsidR="00405775" w:rsidRPr="00405775">
        <w:rPr>
          <w:sz w:val="24"/>
          <w:szCs w:val="24"/>
        </w:rPr>
        <w:t xml:space="preserve"> sorgfältig ausgestemmt</w:t>
      </w:r>
      <w:r w:rsidR="00FF58BC">
        <w:rPr>
          <w:sz w:val="24"/>
          <w:szCs w:val="24"/>
        </w:rPr>
        <w:t xml:space="preserve">. </w:t>
      </w:r>
      <w:r w:rsidR="00405775" w:rsidRPr="00405775">
        <w:rPr>
          <w:sz w:val="24"/>
          <w:szCs w:val="24"/>
        </w:rPr>
        <w:t>Anschließend erfolgte eine Reinigung des Untergrunds, um sicherzustellen, dass keine Verunreinigungen die Haftung beeinträchtigen können.</w:t>
      </w:r>
      <w:r w:rsidR="00915DA3">
        <w:rPr>
          <w:sz w:val="24"/>
          <w:szCs w:val="24"/>
        </w:rPr>
        <w:t xml:space="preserve"> </w:t>
      </w:r>
      <w:r w:rsidR="00405775" w:rsidRPr="00405775">
        <w:rPr>
          <w:sz w:val="24"/>
          <w:szCs w:val="24"/>
        </w:rPr>
        <w:t xml:space="preserve">Nach </w:t>
      </w:r>
      <w:r w:rsidR="007A66FF">
        <w:rPr>
          <w:sz w:val="24"/>
          <w:szCs w:val="24"/>
        </w:rPr>
        <w:t>diesen vorbereitenden Maßnahmen</w:t>
      </w:r>
      <w:r w:rsidR="00405775" w:rsidRPr="00405775">
        <w:rPr>
          <w:sz w:val="24"/>
          <w:szCs w:val="24"/>
        </w:rPr>
        <w:t xml:space="preserve"> </w:t>
      </w:r>
      <w:r w:rsidR="00915DA3">
        <w:rPr>
          <w:sz w:val="24"/>
          <w:szCs w:val="24"/>
        </w:rPr>
        <w:t>grundierten die Verarbeiter den</w:t>
      </w:r>
      <w:r w:rsidR="00405775" w:rsidRPr="00405775">
        <w:rPr>
          <w:sz w:val="24"/>
          <w:szCs w:val="24"/>
        </w:rPr>
        <w:t xml:space="preserve"> Bereich mit Triflex Cryl Primer 222</w:t>
      </w:r>
      <w:r w:rsidR="00915DA3">
        <w:rPr>
          <w:sz w:val="24"/>
          <w:szCs w:val="24"/>
        </w:rPr>
        <w:t xml:space="preserve">. </w:t>
      </w:r>
      <w:r w:rsidR="00405775" w:rsidRPr="00405775">
        <w:rPr>
          <w:sz w:val="24"/>
          <w:szCs w:val="24"/>
        </w:rPr>
        <w:t xml:space="preserve">Diese Grundierung diente dazu, eine optimale Haftung zwischen dem Untergrund und dem Reparaturmörtel sicherzustellen. Nachdem die Grundierung aufgetragen und ausgehärtet war, </w:t>
      </w:r>
      <w:r w:rsidR="00BD35AB">
        <w:rPr>
          <w:sz w:val="24"/>
          <w:szCs w:val="24"/>
        </w:rPr>
        <w:t>folgte die Applizierung des</w:t>
      </w:r>
      <w:r w:rsidR="00405775" w:rsidRPr="00405775">
        <w:rPr>
          <w:sz w:val="24"/>
          <w:szCs w:val="24"/>
        </w:rPr>
        <w:t xml:space="preserve"> Reparaturmörtel</w:t>
      </w:r>
      <w:r w:rsidR="00BD35AB">
        <w:rPr>
          <w:sz w:val="24"/>
          <w:szCs w:val="24"/>
        </w:rPr>
        <w:t>s</w:t>
      </w:r>
      <w:r w:rsidR="00405775" w:rsidRPr="00405775">
        <w:rPr>
          <w:sz w:val="24"/>
          <w:szCs w:val="24"/>
        </w:rPr>
        <w:t xml:space="preserve"> Triflex Asphalt Repro 3K in zwei Schichten. Zuerst wurde die Binderschicht mit einer Mischung im Verhältnis 1:6 aufgetragen, gefolgt von der Deckschicht, die in einer thixotropen Mischung im Verhältnis 1:3 verarbeitet wurde</w:t>
      </w:r>
      <w:r w:rsidR="0016383F">
        <w:rPr>
          <w:sz w:val="24"/>
          <w:szCs w:val="24"/>
        </w:rPr>
        <w:t xml:space="preserve"> und eine rutschfeste Oberfläche gewährleistet.</w:t>
      </w:r>
    </w:p>
    <w:p w14:paraId="2D6BDB77" w14:textId="4B9EC4FF" w:rsidR="00405775" w:rsidRDefault="00762715" w:rsidP="00405775">
      <w:pPr>
        <w:spacing w:line="360" w:lineRule="auto"/>
        <w:rPr>
          <w:sz w:val="24"/>
          <w:szCs w:val="24"/>
        </w:rPr>
      </w:pPr>
      <w:r>
        <w:rPr>
          <w:sz w:val="24"/>
          <w:szCs w:val="24"/>
        </w:rPr>
        <w:lastRenderedPageBreak/>
        <w:t xml:space="preserve">Das Produkt bietet nicht nur eine funktionale Lösung, sondern </w:t>
      </w:r>
      <w:r w:rsidR="00954BF6">
        <w:rPr>
          <w:sz w:val="24"/>
          <w:szCs w:val="24"/>
        </w:rPr>
        <w:t xml:space="preserve">sorgt auch für eine optisch harmonische Integration der </w:t>
      </w:r>
      <w:r w:rsidR="00405775" w:rsidRPr="00405775">
        <w:rPr>
          <w:sz w:val="24"/>
          <w:szCs w:val="24"/>
        </w:rPr>
        <w:t>Stellen in die bestehende Bodenfläche der Tiefgarage</w:t>
      </w:r>
      <w:r w:rsidR="00954BF6">
        <w:rPr>
          <w:sz w:val="24"/>
          <w:szCs w:val="24"/>
        </w:rPr>
        <w:t>.</w:t>
      </w:r>
    </w:p>
    <w:p w14:paraId="5BAFDB83" w14:textId="77777777" w:rsidR="00897A43" w:rsidRPr="00405775" w:rsidRDefault="00897A43" w:rsidP="00405775">
      <w:pPr>
        <w:spacing w:line="360" w:lineRule="auto"/>
        <w:rPr>
          <w:sz w:val="24"/>
          <w:szCs w:val="24"/>
        </w:rPr>
      </w:pPr>
    </w:p>
    <w:p w14:paraId="56770F10" w14:textId="33A4BC66" w:rsidR="00405775" w:rsidRDefault="00897A43" w:rsidP="00D5382C">
      <w:pPr>
        <w:spacing w:line="360" w:lineRule="auto"/>
        <w:rPr>
          <w:b/>
          <w:bCs/>
          <w:sz w:val="24"/>
          <w:szCs w:val="24"/>
        </w:rPr>
      </w:pPr>
      <w:r w:rsidRPr="00FD6CCA">
        <w:rPr>
          <w:b/>
          <w:bCs/>
          <w:sz w:val="24"/>
          <w:szCs w:val="24"/>
        </w:rPr>
        <w:t xml:space="preserve">Dauerhaft </w:t>
      </w:r>
      <w:r w:rsidR="00FD6CCA" w:rsidRPr="00FD6CCA">
        <w:rPr>
          <w:b/>
          <w:bCs/>
          <w:sz w:val="24"/>
          <w:szCs w:val="24"/>
        </w:rPr>
        <w:t>funktionstüchtige Fläche</w:t>
      </w:r>
    </w:p>
    <w:p w14:paraId="049ED947" w14:textId="77777777" w:rsidR="00A83D3C" w:rsidRPr="00FD6CCA" w:rsidRDefault="00A83D3C" w:rsidP="00D5382C">
      <w:pPr>
        <w:spacing w:line="360" w:lineRule="auto"/>
        <w:rPr>
          <w:b/>
          <w:bCs/>
          <w:sz w:val="24"/>
          <w:szCs w:val="24"/>
        </w:rPr>
      </w:pPr>
    </w:p>
    <w:p w14:paraId="003B60A3" w14:textId="726B9846" w:rsidR="00897A43" w:rsidRDefault="00A83D3C" w:rsidP="00D5382C">
      <w:pPr>
        <w:spacing w:line="360" w:lineRule="auto"/>
        <w:rPr>
          <w:sz w:val="24"/>
          <w:szCs w:val="24"/>
        </w:rPr>
      </w:pPr>
      <w:r w:rsidRPr="009E49EE">
        <w:rPr>
          <w:sz w:val="24"/>
          <w:szCs w:val="24"/>
        </w:rPr>
        <w:t xml:space="preserve">Die Sanierung der Tiefgarage der Sparkasse Erlangen mit Triflex Asphalt Repro 3K </w:t>
      </w:r>
      <w:r>
        <w:rPr>
          <w:sz w:val="24"/>
          <w:szCs w:val="24"/>
        </w:rPr>
        <w:t xml:space="preserve">konnte </w:t>
      </w:r>
      <w:r w:rsidR="009D41A9">
        <w:rPr>
          <w:sz w:val="24"/>
          <w:szCs w:val="24"/>
        </w:rPr>
        <w:t xml:space="preserve">zügig </w:t>
      </w:r>
      <w:r>
        <w:rPr>
          <w:sz w:val="24"/>
          <w:szCs w:val="24"/>
        </w:rPr>
        <w:t>abschnittsweise unter laufe</w:t>
      </w:r>
      <w:r w:rsidR="003D3043">
        <w:rPr>
          <w:sz w:val="24"/>
          <w:szCs w:val="24"/>
        </w:rPr>
        <w:t xml:space="preserve">ndem </w:t>
      </w:r>
      <w:r>
        <w:rPr>
          <w:sz w:val="24"/>
          <w:szCs w:val="24"/>
        </w:rPr>
        <w:t xml:space="preserve">Betrieb durchgeführt werden. </w:t>
      </w:r>
      <w:r w:rsidR="009D41A9" w:rsidRPr="009E49EE">
        <w:rPr>
          <w:sz w:val="24"/>
          <w:szCs w:val="24"/>
        </w:rPr>
        <w:t xml:space="preserve">Dank der hohen Qualität des eingesetzten Materials und der professionellen Ausführung </w:t>
      </w:r>
      <w:r w:rsidR="003D3043">
        <w:rPr>
          <w:sz w:val="24"/>
          <w:szCs w:val="24"/>
        </w:rPr>
        <w:t>ist</w:t>
      </w:r>
      <w:r w:rsidR="009D41A9" w:rsidRPr="009E49EE">
        <w:rPr>
          <w:sz w:val="24"/>
          <w:szCs w:val="24"/>
        </w:rPr>
        <w:t xml:space="preserve"> die Langlebigkeit und Sicherheit der Parkflächen nachhaltig gesichert.</w:t>
      </w:r>
      <w:r w:rsidR="009D41A9">
        <w:rPr>
          <w:sz w:val="24"/>
          <w:szCs w:val="24"/>
        </w:rPr>
        <w:t xml:space="preserve"> </w:t>
      </w:r>
      <w:r w:rsidR="00FD6CCA" w:rsidRPr="00FD6CCA">
        <w:rPr>
          <w:sz w:val="24"/>
          <w:szCs w:val="24"/>
        </w:rPr>
        <w:t>Die gute Zusammenarbeit von Triflex und de</w:t>
      </w:r>
      <w:r w:rsidR="009D41A9">
        <w:rPr>
          <w:sz w:val="24"/>
          <w:szCs w:val="24"/>
        </w:rPr>
        <w:t xml:space="preserve">m Verarbeiter </w:t>
      </w:r>
      <w:r w:rsidR="0060690D">
        <w:rPr>
          <w:sz w:val="24"/>
          <w:szCs w:val="24"/>
        </w:rPr>
        <w:t xml:space="preserve">Emini Bautenschutz </w:t>
      </w:r>
      <w:r w:rsidR="00684B70">
        <w:rPr>
          <w:sz w:val="24"/>
          <w:szCs w:val="24"/>
        </w:rPr>
        <w:t>Gm</w:t>
      </w:r>
      <w:r w:rsidR="0093589B">
        <w:rPr>
          <w:sz w:val="24"/>
          <w:szCs w:val="24"/>
        </w:rPr>
        <w:t>b</w:t>
      </w:r>
      <w:r w:rsidR="00684B70">
        <w:rPr>
          <w:sz w:val="24"/>
          <w:szCs w:val="24"/>
        </w:rPr>
        <w:t xml:space="preserve">H aus Herrieden </w:t>
      </w:r>
      <w:r w:rsidR="00FD6CCA" w:rsidRPr="00FD6CCA">
        <w:rPr>
          <w:sz w:val="24"/>
          <w:szCs w:val="24"/>
        </w:rPr>
        <w:t>führte zu einem erstklassigen Ergebnis.</w:t>
      </w:r>
    </w:p>
    <w:p w14:paraId="5F788A92" w14:textId="77777777" w:rsidR="00A95DC4" w:rsidRDefault="00A95DC4" w:rsidP="00720CDE">
      <w:pPr>
        <w:spacing w:line="360" w:lineRule="auto"/>
        <w:rPr>
          <w:sz w:val="24"/>
          <w:szCs w:val="24"/>
        </w:rPr>
      </w:pPr>
    </w:p>
    <w:p w14:paraId="196862CE" w14:textId="187485DA" w:rsidR="00573F8C" w:rsidRDefault="002946CD" w:rsidP="00573F8C">
      <w:pPr>
        <w:spacing w:line="360" w:lineRule="auto"/>
        <w:rPr>
          <w:bCs/>
          <w:sz w:val="24"/>
          <w:szCs w:val="24"/>
        </w:rPr>
      </w:pPr>
      <w:r w:rsidRPr="00957EF8">
        <w:rPr>
          <w:bCs/>
          <w:sz w:val="24"/>
          <w:szCs w:val="24"/>
        </w:rPr>
        <w:t> </w:t>
      </w:r>
    </w:p>
    <w:p w14:paraId="54A3360D" w14:textId="37BEB540" w:rsidR="00573F8C" w:rsidRDefault="00573F8C" w:rsidP="00573F8C">
      <w:pPr>
        <w:spacing w:line="360" w:lineRule="auto"/>
        <w:rPr>
          <w:b/>
          <w:sz w:val="24"/>
          <w:szCs w:val="24"/>
        </w:rPr>
      </w:pPr>
      <w:r w:rsidRPr="002750A3">
        <w:rPr>
          <w:b/>
          <w:sz w:val="24"/>
          <w:szCs w:val="24"/>
        </w:rPr>
        <w:t xml:space="preserve">(ca. </w:t>
      </w:r>
      <w:r w:rsidR="00A576CB">
        <w:rPr>
          <w:b/>
          <w:sz w:val="24"/>
          <w:szCs w:val="24"/>
        </w:rPr>
        <w:t>4.000</w:t>
      </w:r>
      <w:r w:rsidRPr="002750A3">
        <w:rPr>
          <w:b/>
          <w:sz w:val="24"/>
          <w:szCs w:val="24"/>
        </w:rPr>
        <w:t xml:space="preserve"> Zeichen)</w:t>
      </w:r>
    </w:p>
    <w:p w14:paraId="145D79ED" w14:textId="77777777" w:rsidR="00573F8C" w:rsidRDefault="00573F8C" w:rsidP="00573F8C">
      <w:pPr>
        <w:spacing w:line="360" w:lineRule="auto"/>
        <w:rPr>
          <w:b/>
          <w:sz w:val="24"/>
          <w:szCs w:val="24"/>
        </w:rPr>
      </w:pPr>
    </w:p>
    <w:p w14:paraId="46A64781" w14:textId="77777777" w:rsidR="00314A77" w:rsidRDefault="00314A77" w:rsidP="00573F8C">
      <w:pPr>
        <w:spacing w:line="360" w:lineRule="auto"/>
        <w:rPr>
          <w:bCs/>
          <w:sz w:val="24"/>
          <w:szCs w:val="24"/>
        </w:rPr>
      </w:pP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7234C798" w:rsidR="00573F8C" w:rsidRPr="008F0A4A" w:rsidRDefault="00573F8C" w:rsidP="00573F8C">
      <w:pPr>
        <w:spacing w:line="360" w:lineRule="auto"/>
        <w:rPr>
          <w:rFonts w:cs="Arial"/>
          <w:sz w:val="24"/>
          <w:szCs w:val="24"/>
        </w:rPr>
      </w:pPr>
      <w:r w:rsidRPr="008F0A4A">
        <w:rPr>
          <w:rFonts w:cs="Arial"/>
          <w:sz w:val="24"/>
          <w:szCs w:val="24"/>
        </w:rPr>
        <w:t xml:space="preserve">Projekt: </w:t>
      </w:r>
      <w:r w:rsidR="00A576CB">
        <w:rPr>
          <w:rFonts w:cs="Arial"/>
          <w:sz w:val="24"/>
          <w:szCs w:val="24"/>
        </w:rPr>
        <w:t>Tiefgarage Sparkassenfiliale Erlangen</w:t>
      </w:r>
    </w:p>
    <w:p w14:paraId="49DCF023" w14:textId="55214E8B" w:rsidR="00573F8C" w:rsidRDefault="00573F8C" w:rsidP="00573F8C">
      <w:pPr>
        <w:spacing w:line="360" w:lineRule="auto"/>
        <w:rPr>
          <w:rFonts w:cs="Arial"/>
          <w:sz w:val="24"/>
          <w:szCs w:val="24"/>
        </w:rPr>
      </w:pPr>
      <w:r w:rsidRPr="008F0A4A">
        <w:rPr>
          <w:rFonts w:cs="Arial"/>
          <w:sz w:val="24"/>
          <w:szCs w:val="24"/>
        </w:rPr>
        <w:t xml:space="preserve">Bauherr: </w:t>
      </w:r>
      <w:r w:rsidR="00A423FB">
        <w:rPr>
          <w:rFonts w:cs="Arial"/>
          <w:sz w:val="24"/>
          <w:szCs w:val="24"/>
        </w:rPr>
        <w:t>Sparkasse</w:t>
      </w:r>
    </w:p>
    <w:p w14:paraId="5E339A72" w14:textId="2A265003" w:rsidR="00573F8C" w:rsidRPr="008F0A4A" w:rsidRDefault="00573F8C" w:rsidP="00573F8C">
      <w:pPr>
        <w:spacing w:line="360" w:lineRule="auto"/>
        <w:rPr>
          <w:rFonts w:cs="Arial"/>
          <w:sz w:val="24"/>
          <w:szCs w:val="24"/>
        </w:rPr>
      </w:pPr>
      <w:r w:rsidRPr="008F0A4A">
        <w:rPr>
          <w:rFonts w:cs="Arial"/>
          <w:sz w:val="24"/>
          <w:szCs w:val="24"/>
        </w:rPr>
        <w:t xml:space="preserve">Verarbeitung: </w:t>
      </w:r>
      <w:r w:rsidR="00A423FB">
        <w:rPr>
          <w:rFonts w:cs="Arial"/>
          <w:sz w:val="24"/>
          <w:szCs w:val="24"/>
        </w:rPr>
        <w:t>Emini Bautenschutz GmbH</w:t>
      </w:r>
      <w:r w:rsidR="00684B70">
        <w:rPr>
          <w:rFonts w:cs="Arial"/>
          <w:sz w:val="24"/>
          <w:szCs w:val="24"/>
        </w:rPr>
        <w:t xml:space="preserve"> aus Herrieden</w:t>
      </w:r>
    </w:p>
    <w:p w14:paraId="5EC84834" w14:textId="02B4B7A0"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A423FB">
        <w:rPr>
          <w:rFonts w:cs="Arial"/>
          <w:sz w:val="24"/>
          <w:szCs w:val="24"/>
        </w:rPr>
        <w:t>Gussasphalt</w:t>
      </w:r>
    </w:p>
    <w:p w14:paraId="50D89A65" w14:textId="2F9F2D8D" w:rsidR="00720CDE" w:rsidRDefault="00D3102F" w:rsidP="00573F8C">
      <w:pPr>
        <w:spacing w:line="360" w:lineRule="auto"/>
        <w:rPr>
          <w:rFonts w:cs="Arial"/>
          <w:sz w:val="24"/>
          <w:szCs w:val="24"/>
        </w:rPr>
      </w:pPr>
      <w:r>
        <w:rPr>
          <w:rFonts w:cs="Arial"/>
          <w:sz w:val="24"/>
          <w:szCs w:val="24"/>
        </w:rPr>
        <w:t>Produkt</w:t>
      </w:r>
      <w:r w:rsidR="00573F8C" w:rsidRPr="008F0A4A">
        <w:rPr>
          <w:rFonts w:cs="Arial"/>
          <w:sz w:val="24"/>
          <w:szCs w:val="24"/>
        </w:rPr>
        <w:t xml:space="preserve">: </w:t>
      </w:r>
      <w:r>
        <w:rPr>
          <w:rFonts w:cs="Arial"/>
          <w:sz w:val="24"/>
          <w:szCs w:val="24"/>
        </w:rPr>
        <w:t xml:space="preserve">Triflex </w:t>
      </w:r>
      <w:r w:rsidR="00A423FB">
        <w:rPr>
          <w:rFonts w:cs="Arial"/>
          <w:sz w:val="24"/>
          <w:szCs w:val="24"/>
        </w:rPr>
        <w:t>Asphalt Repro 3K</w:t>
      </w:r>
    </w:p>
    <w:p w14:paraId="7A9C8B4A" w14:textId="4672C712"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4B6DC1">
        <w:rPr>
          <w:rFonts w:cs="Arial"/>
          <w:sz w:val="24"/>
          <w:szCs w:val="24"/>
        </w:rPr>
        <w:t>2. Quartal 2024</w:t>
      </w:r>
    </w:p>
    <w:p w14:paraId="1FDD7549" w14:textId="77777777" w:rsidR="00573F8C" w:rsidRDefault="00573F8C" w:rsidP="00573F8C">
      <w:pPr>
        <w:spacing w:line="360" w:lineRule="auto"/>
        <w:rPr>
          <w:bCs/>
          <w:sz w:val="24"/>
          <w:szCs w:val="24"/>
        </w:rPr>
      </w:pPr>
    </w:p>
    <w:p w14:paraId="0DE93110" w14:textId="77777777" w:rsidR="00573F8C" w:rsidRDefault="00573F8C" w:rsidP="00573F8C">
      <w:pPr>
        <w:spacing w:line="360" w:lineRule="auto"/>
        <w:rPr>
          <w:sz w:val="24"/>
          <w:szCs w:val="24"/>
        </w:rPr>
      </w:pPr>
    </w:p>
    <w:p w14:paraId="06134331" w14:textId="77777777" w:rsidR="0009169C" w:rsidRPr="00A36684" w:rsidRDefault="0009169C" w:rsidP="0009169C">
      <w:pPr>
        <w:jc w:val="both"/>
        <w:rPr>
          <w:color w:val="A6A6A6"/>
          <w:sz w:val="18"/>
          <w:szCs w:val="18"/>
        </w:rPr>
      </w:pPr>
      <w:r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w:t>
      </w:r>
      <w:r w:rsidRPr="00A36684">
        <w:rPr>
          <w:color w:val="A6A6A6"/>
          <w:sz w:val="18"/>
          <w:szCs w:val="18"/>
        </w:rPr>
        <w:lastRenderedPageBreak/>
        <w:t xml:space="preserve">Ressourcen. Für die Qualität seines Nachhaltigkeits-Engagements erhielt Triflex die Silber-Auszeichnung von EcoVadis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2C055876" w14:textId="2D82804B" w:rsidR="0009169C" w:rsidRDefault="00C41A9D" w:rsidP="0009169C">
      <w:r>
        <w:rPr>
          <w:noProof/>
        </w:rPr>
        <w:drawing>
          <wp:anchor distT="0" distB="0" distL="114300" distR="114300" simplePos="0" relativeHeight="251657216" behindDoc="0" locked="0" layoutInCell="1" allowOverlap="1" wp14:anchorId="31DE2C4B" wp14:editId="7D803C8E">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641F8068" w14:textId="212E5905" w:rsidR="0009169C" w:rsidRDefault="00C41A9D" w:rsidP="0009169C">
      <w:r>
        <w:rPr>
          <w:noProof/>
        </w:rPr>
        <w:drawing>
          <wp:anchor distT="0" distB="0" distL="114300" distR="114300" simplePos="0" relativeHeight="251658240" behindDoc="1" locked="0" layoutInCell="1" allowOverlap="1" wp14:anchorId="03CD7EB2" wp14:editId="05943127">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D651D8" w:rsidRDefault="0009169C" w:rsidP="0009169C">
      <w:pPr>
        <w:jc w:val="both"/>
        <w:rPr>
          <w:color w:val="A6A6A6"/>
          <w:sz w:val="18"/>
          <w:szCs w:val="18"/>
        </w:rPr>
      </w:pPr>
    </w:p>
    <w:p w14:paraId="6FB90EAF" w14:textId="710662BA" w:rsidR="00337C0D" w:rsidRPr="00573F8C" w:rsidRDefault="00337C0D" w:rsidP="00573F8C"/>
    <w:sectPr w:rsidR="00337C0D" w:rsidRPr="00573F8C" w:rsidSect="008C043A">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5ECD5" w14:textId="77777777" w:rsidR="006C555B" w:rsidRDefault="006C555B">
      <w:r>
        <w:separator/>
      </w:r>
    </w:p>
  </w:endnote>
  <w:endnote w:type="continuationSeparator" w:id="0">
    <w:p w14:paraId="73B20FCC" w14:textId="77777777" w:rsidR="006C555B" w:rsidRDefault="006C555B">
      <w:r>
        <w:continuationSeparator/>
      </w:r>
    </w:p>
  </w:endnote>
  <w:endnote w:type="continuationNotice" w:id="1">
    <w:p w14:paraId="6B774277" w14:textId="77777777" w:rsidR="006C555B" w:rsidRDefault="006C5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7728"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D055E" w14:textId="77777777" w:rsidR="006C555B" w:rsidRDefault="006C555B">
      <w:r>
        <w:separator/>
      </w:r>
    </w:p>
  </w:footnote>
  <w:footnote w:type="continuationSeparator" w:id="0">
    <w:p w14:paraId="74263E7B" w14:textId="77777777" w:rsidR="006C555B" w:rsidRDefault="006C555B">
      <w:r>
        <w:continuationSeparator/>
      </w:r>
    </w:p>
  </w:footnote>
  <w:footnote w:type="continuationNotice" w:id="1">
    <w:p w14:paraId="4EAF2650" w14:textId="77777777" w:rsidR="006C555B" w:rsidRDefault="006C55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75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6704"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5CA2"/>
    <w:rsid w:val="00021F1B"/>
    <w:rsid w:val="0002260B"/>
    <w:rsid w:val="00024B4C"/>
    <w:rsid w:val="00027800"/>
    <w:rsid w:val="00027D91"/>
    <w:rsid w:val="000314CE"/>
    <w:rsid w:val="00033AC0"/>
    <w:rsid w:val="0003424B"/>
    <w:rsid w:val="00036173"/>
    <w:rsid w:val="00037759"/>
    <w:rsid w:val="00044054"/>
    <w:rsid w:val="00047CC4"/>
    <w:rsid w:val="0005286D"/>
    <w:rsid w:val="0005392D"/>
    <w:rsid w:val="000560FB"/>
    <w:rsid w:val="000567A9"/>
    <w:rsid w:val="00056974"/>
    <w:rsid w:val="00060BC6"/>
    <w:rsid w:val="00062CD4"/>
    <w:rsid w:val="000713F3"/>
    <w:rsid w:val="00071619"/>
    <w:rsid w:val="00072F7F"/>
    <w:rsid w:val="00073AA9"/>
    <w:rsid w:val="00073E65"/>
    <w:rsid w:val="00074777"/>
    <w:rsid w:val="000750CB"/>
    <w:rsid w:val="00076157"/>
    <w:rsid w:val="0007650B"/>
    <w:rsid w:val="00077189"/>
    <w:rsid w:val="00081A7C"/>
    <w:rsid w:val="00082032"/>
    <w:rsid w:val="000858CE"/>
    <w:rsid w:val="000859C6"/>
    <w:rsid w:val="000903CD"/>
    <w:rsid w:val="0009169C"/>
    <w:rsid w:val="000927D4"/>
    <w:rsid w:val="00092B7E"/>
    <w:rsid w:val="0009301E"/>
    <w:rsid w:val="00093669"/>
    <w:rsid w:val="00094CA1"/>
    <w:rsid w:val="000967FF"/>
    <w:rsid w:val="000A685F"/>
    <w:rsid w:val="000B0873"/>
    <w:rsid w:val="000B1846"/>
    <w:rsid w:val="000B2B79"/>
    <w:rsid w:val="000B5027"/>
    <w:rsid w:val="000C1CFC"/>
    <w:rsid w:val="000C21EC"/>
    <w:rsid w:val="000C2A4D"/>
    <w:rsid w:val="000C4466"/>
    <w:rsid w:val="000C4D07"/>
    <w:rsid w:val="000C5C46"/>
    <w:rsid w:val="000D09EB"/>
    <w:rsid w:val="000D21D6"/>
    <w:rsid w:val="000D6B16"/>
    <w:rsid w:val="000D7919"/>
    <w:rsid w:val="000D7D8B"/>
    <w:rsid w:val="000E004E"/>
    <w:rsid w:val="000E090A"/>
    <w:rsid w:val="000E1697"/>
    <w:rsid w:val="000E23CD"/>
    <w:rsid w:val="000E3400"/>
    <w:rsid w:val="000E4313"/>
    <w:rsid w:val="000E4440"/>
    <w:rsid w:val="000E4A00"/>
    <w:rsid w:val="000E4C44"/>
    <w:rsid w:val="001002B2"/>
    <w:rsid w:val="00101307"/>
    <w:rsid w:val="001021B2"/>
    <w:rsid w:val="00102E7A"/>
    <w:rsid w:val="001039C2"/>
    <w:rsid w:val="001045FE"/>
    <w:rsid w:val="00104D93"/>
    <w:rsid w:val="00107E1C"/>
    <w:rsid w:val="00115FB8"/>
    <w:rsid w:val="00116889"/>
    <w:rsid w:val="0012043D"/>
    <w:rsid w:val="00121A3A"/>
    <w:rsid w:val="00121AC0"/>
    <w:rsid w:val="00123436"/>
    <w:rsid w:val="001254C0"/>
    <w:rsid w:val="001306C9"/>
    <w:rsid w:val="0013080D"/>
    <w:rsid w:val="00130A23"/>
    <w:rsid w:val="001319C7"/>
    <w:rsid w:val="001324D3"/>
    <w:rsid w:val="001338FC"/>
    <w:rsid w:val="00133D7A"/>
    <w:rsid w:val="00133FD6"/>
    <w:rsid w:val="0013639D"/>
    <w:rsid w:val="00141D1D"/>
    <w:rsid w:val="00142E36"/>
    <w:rsid w:val="0014302B"/>
    <w:rsid w:val="001439AF"/>
    <w:rsid w:val="00145FC4"/>
    <w:rsid w:val="0014798E"/>
    <w:rsid w:val="00147C23"/>
    <w:rsid w:val="00150F28"/>
    <w:rsid w:val="00154E2A"/>
    <w:rsid w:val="00160F8A"/>
    <w:rsid w:val="00163096"/>
    <w:rsid w:val="0016383F"/>
    <w:rsid w:val="001702B2"/>
    <w:rsid w:val="00170B29"/>
    <w:rsid w:val="00172B9D"/>
    <w:rsid w:val="00175342"/>
    <w:rsid w:val="00175A9D"/>
    <w:rsid w:val="001766FF"/>
    <w:rsid w:val="0018395D"/>
    <w:rsid w:val="00183E7B"/>
    <w:rsid w:val="001850B0"/>
    <w:rsid w:val="00185BB8"/>
    <w:rsid w:val="00186DB3"/>
    <w:rsid w:val="0019091F"/>
    <w:rsid w:val="001909C2"/>
    <w:rsid w:val="00191795"/>
    <w:rsid w:val="001928CF"/>
    <w:rsid w:val="00193FC1"/>
    <w:rsid w:val="00197D1A"/>
    <w:rsid w:val="00197DCE"/>
    <w:rsid w:val="001A1073"/>
    <w:rsid w:val="001A579D"/>
    <w:rsid w:val="001B063B"/>
    <w:rsid w:val="001B0A29"/>
    <w:rsid w:val="001B6257"/>
    <w:rsid w:val="001C0648"/>
    <w:rsid w:val="001C08BB"/>
    <w:rsid w:val="001C0DA1"/>
    <w:rsid w:val="001C332A"/>
    <w:rsid w:val="001C3A07"/>
    <w:rsid w:val="001C7A7B"/>
    <w:rsid w:val="001D1247"/>
    <w:rsid w:val="001D1D1A"/>
    <w:rsid w:val="001D1FE3"/>
    <w:rsid w:val="001D3BCC"/>
    <w:rsid w:val="001D4BB6"/>
    <w:rsid w:val="001D6AB4"/>
    <w:rsid w:val="001E5242"/>
    <w:rsid w:val="001E6338"/>
    <w:rsid w:val="001F1C55"/>
    <w:rsid w:val="001F3027"/>
    <w:rsid w:val="001F4D8A"/>
    <w:rsid w:val="001F65BE"/>
    <w:rsid w:val="0020035A"/>
    <w:rsid w:val="00202343"/>
    <w:rsid w:val="0020410B"/>
    <w:rsid w:val="00205AA2"/>
    <w:rsid w:val="00206C0A"/>
    <w:rsid w:val="0021265E"/>
    <w:rsid w:val="00215962"/>
    <w:rsid w:val="00215EF4"/>
    <w:rsid w:val="00224A2B"/>
    <w:rsid w:val="0022650B"/>
    <w:rsid w:val="002273E8"/>
    <w:rsid w:val="00231CD3"/>
    <w:rsid w:val="0023310C"/>
    <w:rsid w:val="00234145"/>
    <w:rsid w:val="002348B2"/>
    <w:rsid w:val="00234BFB"/>
    <w:rsid w:val="002356D2"/>
    <w:rsid w:val="002365F9"/>
    <w:rsid w:val="00240EFF"/>
    <w:rsid w:val="002416AB"/>
    <w:rsid w:val="002433B2"/>
    <w:rsid w:val="00245E5A"/>
    <w:rsid w:val="0024772A"/>
    <w:rsid w:val="00252A18"/>
    <w:rsid w:val="00263C9E"/>
    <w:rsid w:val="00266A49"/>
    <w:rsid w:val="00271541"/>
    <w:rsid w:val="00272113"/>
    <w:rsid w:val="002722D8"/>
    <w:rsid w:val="00274568"/>
    <w:rsid w:val="00274EA2"/>
    <w:rsid w:val="002752DD"/>
    <w:rsid w:val="00277F2E"/>
    <w:rsid w:val="002842D4"/>
    <w:rsid w:val="00287C27"/>
    <w:rsid w:val="0029288A"/>
    <w:rsid w:val="00292C46"/>
    <w:rsid w:val="0029430E"/>
    <w:rsid w:val="002946CD"/>
    <w:rsid w:val="002955A4"/>
    <w:rsid w:val="00295972"/>
    <w:rsid w:val="00296832"/>
    <w:rsid w:val="002A1131"/>
    <w:rsid w:val="002A299E"/>
    <w:rsid w:val="002B34C5"/>
    <w:rsid w:val="002B5766"/>
    <w:rsid w:val="002B67F3"/>
    <w:rsid w:val="002B7506"/>
    <w:rsid w:val="002C12C7"/>
    <w:rsid w:val="002C2166"/>
    <w:rsid w:val="002C35C4"/>
    <w:rsid w:val="002C73AB"/>
    <w:rsid w:val="002D6BAC"/>
    <w:rsid w:val="002D7000"/>
    <w:rsid w:val="002D741D"/>
    <w:rsid w:val="002E0D6E"/>
    <w:rsid w:val="002E0F81"/>
    <w:rsid w:val="002E3BAE"/>
    <w:rsid w:val="002E799B"/>
    <w:rsid w:val="002F656B"/>
    <w:rsid w:val="00302747"/>
    <w:rsid w:val="00303F04"/>
    <w:rsid w:val="0030636C"/>
    <w:rsid w:val="00306775"/>
    <w:rsid w:val="00310BB3"/>
    <w:rsid w:val="0031207C"/>
    <w:rsid w:val="0031374D"/>
    <w:rsid w:val="00314767"/>
    <w:rsid w:val="00314A77"/>
    <w:rsid w:val="00322DF8"/>
    <w:rsid w:val="00326546"/>
    <w:rsid w:val="003276A5"/>
    <w:rsid w:val="003278BA"/>
    <w:rsid w:val="00327EF7"/>
    <w:rsid w:val="00327FC3"/>
    <w:rsid w:val="00330944"/>
    <w:rsid w:val="003319FE"/>
    <w:rsid w:val="003332EB"/>
    <w:rsid w:val="00336C00"/>
    <w:rsid w:val="00337C0D"/>
    <w:rsid w:val="00340E36"/>
    <w:rsid w:val="00342060"/>
    <w:rsid w:val="00343939"/>
    <w:rsid w:val="00343B9E"/>
    <w:rsid w:val="00343E97"/>
    <w:rsid w:val="0035073B"/>
    <w:rsid w:val="00353A65"/>
    <w:rsid w:val="0035463F"/>
    <w:rsid w:val="003571C0"/>
    <w:rsid w:val="0036020D"/>
    <w:rsid w:val="00360F29"/>
    <w:rsid w:val="0036167A"/>
    <w:rsid w:val="00364113"/>
    <w:rsid w:val="003648B5"/>
    <w:rsid w:val="00365B42"/>
    <w:rsid w:val="003660D0"/>
    <w:rsid w:val="00371591"/>
    <w:rsid w:val="00373AB0"/>
    <w:rsid w:val="0037455E"/>
    <w:rsid w:val="00374EAC"/>
    <w:rsid w:val="0038067D"/>
    <w:rsid w:val="00383A23"/>
    <w:rsid w:val="0038516E"/>
    <w:rsid w:val="00385A73"/>
    <w:rsid w:val="0038722F"/>
    <w:rsid w:val="00392BEE"/>
    <w:rsid w:val="00392CC6"/>
    <w:rsid w:val="00393F20"/>
    <w:rsid w:val="0039466B"/>
    <w:rsid w:val="0039608B"/>
    <w:rsid w:val="00397D8F"/>
    <w:rsid w:val="003A1BEA"/>
    <w:rsid w:val="003A2313"/>
    <w:rsid w:val="003A52B4"/>
    <w:rsid w:val="003A6611"/>
    <w:rsid w:val="003A696E"/>
    <w:rsid w:val="003A735D"/>
    <w:rsid w:val="003B4731"/>
    <w:rsid w:val="003C16B8"/>
    <w:rsid w:val="003C3530"/>
    <w:rsid w:val="003C4717"/>
    <w:rsid w:val="003C476C"/>
    <w:rsid w:val="003C5E9F"/>
    <w:rsid w:val="003D08E6"/>
    <w:rsid w:val="003D09D6"/>
    <w:rsid w:val="003D0CEE"/>
    <w:rsid w:val="003D3043"/>
    <w:rsid w:val="003D5062"/>
    <w:rsid w:val="003E30E6"/>
    <w:rsid w:val="003E4EE0"/>
    <w:rsid w:val="003E5DDA"/>
    <w:rsid w:val="003E63EA"/>
    <w:rsid w:val="003E6C81"/>
    <w:rsid w:val="003E6DFF"/>
    <w:rsid w:val="003F139A"/>
    <w:rsid w:val="003F1E71"/>
    <w:rsid w:val="003F2BA3"/>
    <w:rsid w:val="003F32D2"/>
    <w:rsid w:val="00401703"/>
    <w:rsid w:val="00405775"/>
    <w:rsid w:val="0040591A"/>
    <w:rsid w:val="004107E4"/>
    <w:rsid w:val="00410A48"/>
    <w:rsid w:val="00410B44"/>
    <w:rsid w:val="00410B5E"/>
    <w:rsid w:val="00412755"/>
    <w:rsid w:val="004137D2"/>
    <w:rsid w:val="004164A5"/>
    <w:rsid w:val="00422FDD"/>
    <w:rsid w:val="00426A0C"/>
    <w:rsid w:val="00426A91"/>
    <w:rsid w:val="004302CA"/>
    <w:rsid w:val="00432DC5"/>
    <w:rsid w:val="0043716D"/>
    <w:rsid w:val="00437A5F"/>
    <w:rsid w:val="004410F1"/>
    <w:rsid w:val="00444265"/>
    <w:rsid w:val="00444FCF"/>
    <w:rsid w:val="0044683D"/>
    <w:rsid w:val="00453FC8"/>
    <w:rsid w:val="00454769"/>
    <w:rsid w:val="004547C3"/>
    <w:rsid w:val="00455B67"/>
    <w:rsid w:val="00457108"/>
    <w:rsid w:val="00462F77"/>
    <w:rsid w:val="0046656A"/>
    <w:rsid w:val="00467B5C"/>
    <w:rsid w:val="00471E66"/>
    <w:rsid w:val="00472BE2"/>
    <w:rsid w:val="004732A6"/>
    <w:rsid w:val="00473C08"/>
    <w:rsid w:val="004748CF"/>
    <w:rsid w:val="00477132"/>
    <w:rsid w:val="00477D09"/>
    <w:rsid w:val="00480202"/>
    <w:rsid w:val="0048290B"/>
    <w:rsid w:val="00485FD2"/>
    <w:rsid w:val="00486CC5"/>
    <w:rsid w:val="0048759D"/>
    <w:rsid w:val="00487A56"/>
    <w:rsid w:val="00493352"/>
    <w:rsid w:val="0049383B"/>
    <w:rsid w:val="0049621A"/>
    <w:rsid w:val="00497FC4"/>
    <w:rsid w:val="004A6241"/>
    <w:rsid w:val="004A69A0"/>
    <w:rsid w:val="004A7757"/>
    <w:rsid w:val="004B209E"/>
    <w:rsid w:val="004B66E0"/>
    <w:rsid w:val="004B6DC1"/>
    <w:rsid w:val="004C0B52"/>
    <w:rsid w:val="004C0EB8"/>
    <w:rsid w:val="004C1131"/>
    <w:rsid w:val="004C17CE"/>
    <w:rsid w:val="004C4C34"/>
    <w:rsid w:val="004D0AD1"/>
    <w:rsid w:val="004D2963"/>
    <w:rsid w:val="004D33F5"/>
    <w:rsid w:val="004D3534"/>
    <w:rsid w:val="004D399F"/>
    <w:rsid w:val="004D5FB7"/>
    <w:rsid w:val="004E4622"/>
    <w:rsid w:val="004E462A"/>
    <w:rsid w:val="004E5A06"/>
    <w:rsid w:val="004E6887"/>
    <w:rsid w:val="004E773F"/>
    <w:rsid w:val="004F2DE8"/>
    <w:rsid w:val="004F3DC9"/>
    <w:rsid w:val="004F4728"/>
    <w:rsid w:val="004F6549"/>
    <w:rsid w:val="005009A2"/>
    <w:rsid w:val="00500F1A"/>
    <w:rsid w:val="00502517"/>
    <w:rsid w:val="005038FF"/>
    <w:rsid w:val="005049B7"/>
    <w:rsid w:val="00504A01"/>
    <w:rsid w:val="00507E7F"/>
    <w:rsid w:val="00512D15"/>
    <w:rsid w:val="005153D5"/>
    <w:rsid w:val="005155D0"/>
    <w:rsid w:val="00516532"/>
    <w:rsid w:val="0052127B"/>
    <w:rsid w:val="00522C76"/>
    <w:rsid w:val="00523878"/>
    <w:rsid w:val="00525898"/>
    <w:rsid w:val="00527C61"/>
    <w:rsid w:val="00532D50"/>
    <w:rsid w:val="005332C7"/>
    <w:rsid w:val="00534096"/>
    <w:rsid w:val="00534738"/>
    <w:rsid w:val="00534FFD"/>
    <w:rsid w:val="00535193"/>
    <w:rsid w:val="00545E9F"/>
    <w:rsid w:val="005506C3"/>
    <w:rsid w:val="00552AFF"/>
    <w:rsid w:val="00553155"/>
    <w:rsid w:val="00553775"/>
    <w:rsid w:val="005547B8"/>
    <w:rsid w:val="005556E6"/>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4756"/>
    <w:rsid w:val="00580A35"/>
    <w:rsid w:val="00581CEE"/>
    <w:rsid w:val="00581F88"/>
    <w:rsid w:val="005846C0"/>
    <w:rsid w:val="00584BFD"/>
    <w:rsid w:val="00587852"/>
    <w:rsid w:val="00590019"/>
    <w:rsid w:val="00592388"/>
    <w:rsid w:val="0059498F"/>
    <w:rsid w:val="005955ED"/>
    <w:rsid w:val="00596768"/>
    <w:rsid w:val="00596D26"/>
    <w:rsid w:val="00596D59"/>
    <w:rsid w:val="005A2AD1"/>
    <w:rsid w:val="005A2EF7"/>
    <w:rsid w:val="005A46FA"/>
    <w:rsid w:val="005A5C24"/>
    <w:rsid w:val="005B007D"/>
    <w:rsid w:val="005B1BF7"/>
    <w:rsid w:val="005B1D27"/>
    <w:rsid w:val="005B5280"/>
    <w:rsid w:val="005B61A7"/>
    <w:rsid w:val="005B6666"/>
    <w:rsid w:val="005C06B4"/>
    <w:rsid w:val="005D0593"/>
    <w:rsid w:val="005D1DC5"/>
    <w:rsid w:val="005D4223"/>
    <w:rsid w:val="005E08F3"/>
    <w:rsid w:val="005E090D"/>
    <w:rsid w:val="005E25E4"/>
    <w:rsid w:val="005E3BFA"/>
    <w:rsid w:val="005E4799"/>
    <w:rsid w:val="005E4FAD"/>
    <w:rsid w:val="005E5E11"/>
    <w:rsid w:val="005E7784"/>
    <w:rsid w:val="005F004C"/>
    <w:rsid w:val="005F3087"/>
    <w:rsid w:val="005F39A1"/>
    <w:rsid w:val="005F4296"/>
    <w:rsid w:val="005F4761"/>
    <w:rsid w:val="005F491B"/>
    <w:rsid w:val="005F6D96"/>
    <w:rsid w:val="005F734F"/>
    <w:rsid w:val="005F7842"/>
    <w:rsid w:val="00600CD8"/>
    <w:rsid w:val="00604804"/>
    <w:rsid w:val="00604F1E"/>
    <w:rsid w:val="0060690D"/>
    <w:rsid w:val="00606AEF"/>
    <w:rsid w:val="00610268"/>
    <w:rsid w:val="006118F1"/>
    <w:rsid w:val="00611B6E"/>
    <w:rsid w:val="006124BF"/>
    <w:rsid w:val="00612FE8"/>
    <w:rsid w:val="00613E5C"/>
    <w:rsid w:val="00614AC7"/>
    <w:rsid w:val="00614DD2"/>
    <w:rsid w:val="0061709E"/>
    <w:rsid w:val="00621653"/>
    <w:rsid w:val="006263D3"/>
    <w:rsid w:val="00630A55"/>
    <w:rsid w:val="006317E5"/>
    <w:rsid w:val="00632991"/>
    <w:rsid w:val="00633257"/>
    <w:rsid w:val="00637076"/>
    <w:rsid w:val="006407AB"/>
    <w:rsid w:val="0064095C"/>
    <w:rsid w:val="00640FF9"/>
    <w:rsid w:val="00641B16"/>
    <w:rsid w:val="00641E09"/>
    <w:rsid w:val="00642978"/>
    <w:rsid w:val="00642FBC"/>
    <w:rsid w:val="006430ED"/>
    <w:rsid w:val="00643B83"/>
    <w:rsid w:val="00646AC3"/>
    <w:rsid w:val="00647438"/>
    <w:rsid w:val="006510B3"/>
    <w:rsid w:val="00651133"/>
    <w:rsid w:val="00651A52"/>
    <w:rsid w:val="00653C32"/>
    <w:rsid w:val="00654E29"/>
    <w:rsid w:val="00655399"/>
    <w:rsid w:val="00656F08"/>
    <w:rsid w:val="006612DE"/>
    <w:rsid w:val="00662020"/>
    <w:rsid w:val="00666690"/>
    <w:rsid w:val="00666B02"/>
    <w:rsid w:val="006726C7"/>
    <w:rsid w:val="00674BAE"/>
    <w:rsid w:val="00676A64"/>
    <w:rsid w:val="006811FD"/>
    <w:rsid w:val="00681363"/>
    <w:rsid w:val="00681C6F"/>
    <w:rsid w:val="00683F0B"/>
    <w:rsid w:val="00684B70"/>
    <w:rsid w:val="00686F16"/>
    <w:rsid w:val="00693718"/>
    <w:rsid w:val="0069647B"/>
    <w:rsid w:val="006971F3"/>
    <w:rsid w:val="00697616"/>
    <w:rsid w:val="006A1580"/>
    <w:rsid w:val="006A1736"/>
    <w:rsid w:val="006A1ADD"/>
    <w:rsid w:val="006A5FC7"/>
    <w:rsid w:val="006B0F54"/>
    <w:rsid w:val="006B19E8"/>
    <w:rsid w:val="006B22C0"/>
    <w:rsid w:val="006B3660"/>
    <w:rsid w:val="006B6E1A"/>
    <w:rsid w:val="006B7910"/>
    <w:rsid w:val="006C21B5"/>
    <w:rsid w:val="006C2AA8"/>
    <w:rsid w:val="006C4875"/>
    <w:rsid w:val="006C4B71"/>
    <w:rsid w:val="006C555B"/>
    <w:rsid w:val="006C5773"/>
    <w:rsid w:val="006C7547"/>
    <w:rsid w:val="006D0B22"/>
    <w:rsid w:val="006D28FC"/>
    <w:rsid w:val="006D526E"/>
    <w:rsid w:val="006D5524"/>
    <w:rsid w:val="006E0E57"/>
    <w:rsid w:val="006E4073"/>
    <w:rsid w:val="006E6549"/>
    <w:rsid w:val="006E7FE3"/>
    <w:rsid w:val="006F098B"/>
    <w:rsid w:val="006F0EF6"/>
    <w:rsid w:val="006F1725"/>
    <w:rsid w:val="006F2977"/>
    <w:rsid w:val="006F6410"/>
    <w:rsid w:val="00700CBE"/>
    <w:rsid w:val="007034D5"/>
    <w:rsid w:val="007041AB"/>
    <w:rsid w:val="00705122"/>
    <w:rsid w:val="00705983"/>
    <w:rsid w:val="0071406A"/>
    <w:rsid w:val="007152AE"/>
    <w:rsid w:val="00717A1A"/>
    <w:rsid w:val="00720CDE"/>
    <w:rsid w:val="007245E1"/>
    <w:rsid w:val="007272AE"/>
    <w:rsid w:val="00731AD4"/>
    <w:rsid w:val="00731BE8"/>
    <w:rsid w:val="00734257"/>
    <w:rsid w:val="00736117"/>
    <w:rsid w:val="00736391"/>
    <w:rsid w:val="00741F68"/>
    <w:rsid w:val="00741FD7"/>
    <w:rsid w:val="007433FC"/>
    <w:rsid w:val="00745285"/>
    <w:rsid w:val="00746842"/>
    <w:rsid w:val="00746BF6"/>
    <w:rsid w:val="0075468E"/>
    <w:rsid w:val="0075730D"/>
    <w:rsid w:val="00762715"/>
    <w:rsid w:val="007631C9"/>
    <w:rsid w:val="00763C04"/>
    <w:rsid w:val="00764DDE"/>
    <w:rsid w:val="0076649D"/>
    <w:rsid w:val="007669C9"/>
    <w:rsid w:val="00767B94"/>
    <w:rsid w:val="0077626D"/>
    <w:rsid w:val="0077723C"/>
    <w:rsid w:val="007779B7"/>
    <w:rsid w:val="00782246"/>
    <w:rsid w:val="00786D39"/>
    <w:rsid w:val="00790D48"/>
    <w:rsid w:val="00790F7F"/>
    <w:rsid w:val="007910DC"/>
    <w:rsid w:val="00791604"/>
    <w:rsid w:val="007945C1"/>
    <w:rsid w:val="00796862"/>
    <w:rsid w:val="007975D5"/>
    <w:rsid w:val="007A1A0D"/>
    <w:rsid w:val="007A2B66"/>
    <w:rsid w:val="007A497A"/>
    <w:rsid w:val="007A66FF"/>
    <w:rsid w:val="007A6935"/>
    <w:rsid w:val="007A71E0"/>
    <w:rsid w:val="007B2049"/>
    <w:rsid w:val="007B6F9F"/>
    <w:rsid w:val="007C0774"/>
    <w:rsid w:val="007C29E9"/>
    <w:rsid w:val="007C3528"/>
    <w:rsid w:val="007C6860"/>
    <w:rsid w:val="007C7430"/>
    <w:rsid w:val="007D3427"/>
    <w:rsid w:val="007D36FD"/>
    <w:rsid w:val="007D3975"/>
    <w:rsid w:val="007D4166"/>
    <w:rsid w:val="007D6489"/>
    <w:rsid w:val="007E0150"/>
    <w:rsid w:val="007E065F"/>
    <w:rsid w:val="007E07D0"/>
    <w:rsid w:val="007E60CA"/>
    <w:rsid w:val="007F12E5"/>
    <w:rsid w:val="00800174"/>
    <w:rsid w:val="00800B52"/>
    <w:rsid w:val="00800BF4"/>
    <w:rsid w:val="008040C9"/>
    <w:rsid w:val="00804CFB"/>
    <w:rsid w:val="00807DFE"/>
    <w:rsid w:val="0081091D"/>
    <w:rsid w:val="00810E8F"/>
    <w:rsid w:val="00815ED2"/>
    <w:rsid w:val="00816952"/>
    <w:rsid w:val="008170E1"/>
    <w:rsid w:val="00817437"/>
    <w:rsid w:val="008201E5"/>
    <w:rsid w:val="0082414F"/>
    <w:rsid w:val="00824F8E"/>
    <w:rsid w:val="00826386"/>
    <w:rsid w:val="008312C3"/>
    <w:rsid w:val="00831CA1"/>
    <w:rsid w:val="00833E5C"/>
    <w:rsid w:val="008340A1"/>
    <w:rsid w:val="00835DEE"/>
    <w:rsid w:val="008378C6"/>
    <w:rsid w:val="00838A47"/>
    <w:rsid w:val="0084025E"/>
    <w:rsid w:val="00840356"/>
    <w:rsid w:val="008432F3"/>
    <w:rsid w:val="00846BDB"/>
    <w:rsid w:val="00846DB2"/>
    <w:rsid w:val="008524FB"/>
    <w:rsid w:val="008572FB"/>
    <w:rsid w:val="00857E65"/>
    <w:rsid w:val="00861D0A"/>
    <w:rsid w:val="008647AD"/>
    <w:rsid w:val="0086794B"/>
    <w:rsid w:val="00867F3E"/>
    <w:rsid w:val="00871A13"/>
    <w:rsid w:val="008723AB"/>
    <w:rsid w:val="0087300B"/>
    <w:rsid w:val="00875A5C"/>
    <w:rsid w:val="00876897"/>
    <w:rsid w:val="00881A1B"/>
    <w:rsid w:val="00881A1F"/>
    <w:rsid w:val="00882406"/>
    <w:rsid w:val="00884E53"/>
    <w:rsid w:val="0088532F"/>
    <w:rsid w:val="00886094"/>
    <w:rsid w:val="00890946"/>
    <w:rsid w:val="00891128"/>
    <w:rsid w:val="00892436"/>
    <w:rsid w:val="00892E7B"/>
    <w:rsid w:val="00894A71"/>
    <w:rsid w:val="00896145"/>
    <w:rsid w:val="00896F02"/>
    <w:rsid w:val="00896F64"/>
    <w:rsid w:val="008973E7"/>
    <w:rsid w:val="00897A43"/>
    <w:rsid w:val="008A064D"/>
    <w:rsid w:val="008A163B"/>
    <w:rsid w:val="008A2876"/>
    <w:rsid w:val="008A393B"/>
    <w:rsid w:val="008A63B3"/>
    <w:rsid w:val="008A697E"/>
    <w:rsid w:val="008B09F6"/>
    <w:rsid w:val="008B2EAB"/>
    <w:rsid w:val="008B57DD"/>
    <w:rsid w:val="008B5D89"/>
    <w:rsid w:val="008B6FE2"/>
    <w:rsid w:val="008B75AE"/>
    <w:rsid w:val="008C043A"/>
    <w:rsid w:val="008C10B9"/>
    <w:rsid w:val="008C246B"/>
    <w:rsid w:val="008C2B14"/>
    <w:rsid w:val="008C2E67"/>
    <w:rsid w:val="008C2EB4"/>
    <w:rsid w:val="008C3F02"/>
    <w:rsid w:val="008C46EC"/>
    <w:rsid w:val="008C5412"/>
    <w:rsid w:val="008C66A8"/>
    <w:rsid w:val="008C6DD9"/>
    <w:rsid w:val="008C7F5B"/>
    <w:rsid w:val="008D2CBF"/>
    <w:rsid w:val="008D3C62"/>
    <w:rsid w:val="008D71C9"/>
    <w:rsid w:val="008D7543"/>
    <w:rsid w:val="008E4B61"/>
    <w:rsid w:val="008E5685"/>
    <w:rsid w:val="008F08B7"/>
    <w:rsid w:val="008F36F1"/>
    <w:rsid w:val="008F3BEB"/>
    <w:rsid w:val="008F52C4"/>
    <w:rsid w:val="008F695E"/>
    <w:rsid w:val="008F7122"/>
    <w:rsid w:val="0090108C"/>
    <w:rsid w:val="00901586"/>
    <w:rsid w:val="00903AB0"/>
    <w:rsid w:val="00912E9D"/>
    <w:rsid w:val="00913110"/>
    <w:rsid w:val="0091578C"/>
    <w:rsid w:val="00915DA3"/>
    <w:rsid w:val="00915EF7"/>
    <w:rsid w:val="0091656D"/>
    <w:rsid w:val="009231B8"/>
    <w:rsid w:val="00925DDE"/>
    <w:rsid w:val="009268B5"/>
    <w:rsid w:val="00926D67"/>
    <w:rsid w:val="009319F7"/>
    <w:rsid w:val="00934D86"/>
    <w:rsid w:val="00935655"/>
    <w:rsid w:val="00935684"/>
    <w:rsid w:val="0093589B"/>
    <w:rsid w:val="00937040"/>
    <w:rsid w:val="009379C9"/>
    <w:rsid w:val="00937B38"/>
    <w:rsid w:val="00937D46"/>
    <w:rsid w:val="009408F8"/>
    <w:rsid w:val="009412C8"/>
    <w:rsid w:val="009438CB"/>
    <w:rsid w:val="00947459"/>
    <w:rsid w:val="00947916"/>
    <w:rsid w:val="00947F84"/>
    <w:rsid w:val="00950002"/>
    <w:rsid w:val="00951BC1"/>
    <w:rsid w:val="00952038"/>
    <w:rsid w:val="00954BF6"/>
    <w:rsid w:val="009561F1"/>
    <w:rsid w:val="00957EF8"/>
    <w:rsid w:val="00957F56"/>
    <w:rsid w:val="009609B8"/>
    <w:rsid w:val="009635D0"/>
    <w:rsid w:val="00965197"/>
    <w:rsid w:val="009660C0"/>
    <w:rsid w:val="00966260"/>
    <w:rsid w:val="009664B7"/>
    <w:rsid w:val="00966A93"/>
    <w:rsid w:val="00970449"/>
    <w:rsid w:val="009711F7"/>
    <w:rsid w:val="009719BA"/>
    <w:rsid w:val="0097540A"/>
    <w:rsid w:val="00980E7D"/>
    <w:rsid w:val="0098397C"/>
    <w:rsid w:val="00986120"/>
    <w:rsid w:val="00986A81"/>
    <w:rsid w:val="00986DC4"/>
    <w:rsid w:val="00992767"/>
    <w:rsid w:val="009946D1"/>
    <w:rsid w:val="00994736"/>
    <w:rsid w:val="00994AE3"/>
    <w:rsid w:val="00995D63"/>
    <w:rsid w:val="0099653C"/>
    <w:rsid w:val="00997227"/>
    <w:rsid w:val="009A027D"/>
    <w:rsid w:val="009A0303"/>
    <w:rsid w:val="009A119D"/>
    <w:rsid w:val="009A18C5"/>
    <w:rsid w:val="009A274B"/>
    <w:rsid w:val="009A2E4D"/>
    <w:rsid w:val="009A35C5"/>
    <w:rsid w:val="009A4357"/>
    <w:rsid w:val="009A4BC7"/>
    <w:rsid w:val="009A64B6"/>
    <w:rsid w:val="009A6D28"/>
    <w:rsid w:val="009B00F7"/>
    <w:rsid w:val="009B0596"/>
    <w:rsid w:val="009B0809"/>
    <w:rsid w:val="009B1E31"/>
    <w:rsid w:val="009B30CB"/>
    <w:rsid w:val="009B3D0D"/>
    <w:rsid w:val="009B406A"/>
    <w:rsid w:val="009B446E"/>
    <w:rsid w:val="009B471C"/>
    <w:rsid w:val="009B4997"/>
    <w:rsid w:val="009B7668"/>
    <w:rsid w:val="009B7723"/>
    <w:rsid w:val="009C1CB7"/>
    <w:rsid w:val="009C4305"/>
    <w:rsid w:val="009C50D7"/>
    <w:rsid w:val="009C7E5C"/>
    <w:rsid w:val="009D022D"/>
    <w:rsid w:val="009D0DA3"/>
    <w:rsid w:val="009D41A9"/>
    <w:rsid w:val="009D47DD"/>
    <w:rsid w:val="009D6FD2"/>
    <w:rsid w:val="009D7028"/>
    <w:rsid w:val="009D7ACA"/>
    <w:rsid w:val="009D7ECE"/>
    <w:rsid w:val="009E0E8C"/>
    <w:rsid w:val="009E17C0"/>
    <w:rsid w:val="009E4284"/>
    <w:rsid w:val="009E49EE"/>
    <w:rsid w:val="009E51C0"/>
    <w:rsid w:val="009E52D6"/>
    <w:rsid w:val="009E556B"/>
    <w:rsid w:val="009E5773"/>
    <w:rsid w:val="009E76FA"/>
    <w:rsid w:val="009F15DC"/>
    <w:rsid w:val="009F4DE4"/>
    <w:rsid w:val="00A0156C"/>
    <w:rsid w:val="00A030B6"/>
    <w:rsid w:val="00A076A3"/>
    <w:rsid w:val="00A1526E"/>
    <w:rsid w:val="00A15779"/>
    <w:rsid w:val="00A21922"/>
    <w:rsid w:val="00A22DCA"/>
    <w:rsid w:val="00A22F74"/>
    <w:rsid w:val="00A23619"/>
    <w:rsid w:val="00A239F7"/>
    <w:rsid w:val="00A248A7"/>
    <w:rsid w:val="00A24D60"/>
    <w:rsid w:val="00A24E28"/>
    <w:rsid w:val="00A26A3C"/>
    <w:rsid w:val="00A27AC3"/>
    <w:rsid w:val="00A27AEF"/>
    <w:rsid w:val="00A27C83"/>
    <w:rsid w:val="00A31C34"/>
    <w:rsid w:val="00A341F5"/>
    <w:rsid w:val="00A34330"/>
    <w:rsid w:val="00A34662"/>
    <w:rsid w:val="00A3570A"/>
    <w:rsid w:val="00A376DB"/>
    <w:rsid w:val="00A41731"/>
    <w:rsid w:val="00A423FB"/>
    <w:rsid w:val="00A4431F"/>
    <w:rsid w:val="00A4741B"/>
    <w:rsid w:val="00A475E6"/>
    <w:rsid w:val="00A47A43"/>
    <w:rsid w:val="00A51D95"/>
    <w:rsid w:val="00A52597"/>
    <w:rsid w:val="00A544C0"/>
    <w:rsid w:val="00A552F1"/>
    <w:rsid w:val="00A55660"/>
    <w:rsid w:val="00A557FD"/>
    <w:rsid w:val="00A576CB"/>
    <w:rsid w:val="00A614C1"/>
    <w:rsid w:val="00A720C1"/>
    <w:rsid w:val="00A7294C"/>
    <w:rsid w:val="00A72BD5"/>
    <w:rsid w:val="00A7337E"/>
    <w:rsid w:val="00A76848"/>
    <w:rsid w:val="00A77F0D"/>
    <w:rsid w:val="00A809D0"/>
    <w:rsid w:val="00A8144E"/>
    <w:rsid w:val="00A83CD7"/>
    <w:rsid w:val="00A83D3C"/>
    <w:rsid w:val="00A87B78"/>
    <w:rsid w:val="00A92A1A"/>
    <w:rsid w:val="00A95DC4"/>
    <w:rsid w:val="00A9684F"/>
    <w:rsid w:val="00A97447"/>
    <w:rsid w:val="00A97902"/>
    <w:rsid w:val="00A97E9C"/>
    <w:rsid w:val="00AA0234"/>
    <w:rsid w:val="00AA1B2B"/>
    <w:rsid w:val="00AA3932"/>
    <w:rsid w:val="00AA5CAA"/>
    <w:rsid w:val="00AA6039"/>
    <w:rsid w:val="00AA64C5"/>
    <w:rsid w:val="00AB47DE"/>
    <w:rsid w:val="00AB64E6"/>
    <w:rsid w:val="00AB680D"/>
    <w:rsid w:val="00AC0920"/>
    <w:rsid w:val="00AC15E9"/>
    <w:rsid w:val="00AC1DE0"/>
    <w:rsid w:val="00AC2D6E"/>
    <w:rsid w:val="00AC5503"/>
    <w:rsid w:val="00AC7837"/>
    <w:rsid w:val="00AD3491"/>
    <w:rsid w:val="00AD5EE8"/>
    <w:rsid w:val="00AD7774"/>
    <w:rsid w:val="00AD7894"/>
    <w:rsid w:val="00AE1D8B"/>
    <w:rsid w:val="00AE2A2F"/>
    <w:rsid w:val="00AE2B08"/>
    <w:rsid w:val="00AE3063"/>
    <w:rsid w:val="00AE383B"/>
    <w:rsid w:val="00AE4D58"/>
    <w:rsid w:val="00AE6D29"/>
    <w:rsid w:val="00AE7F48"/>
    <w:rsid w:val="00AF2C82"/>
    <w:rsid w:val="00AF2E2F"/>
    <w:rsid w:val="00AF3740"/>
    <w:rsid w:val="00AF7B8B"/>
    <w:rsid w:val="00AF7E0B"/>
    <w:rsid w:val="00B0228A"/>
    <w:rsid w:val="00B03028"/>
    <w:rsid w:val="00B0347C"/>
    <w:rsid w:val="00B05E04"/>
    <w:rsid w:val="00B06E39"/>
    <w:rsid w:val="00B10920"/>
    <w:rsid w:val="00B1145A"/>
    <w:rsid w:val="00B1509F"/>
    <w:rsid w:val="00B15AC1"/>
    <w:rsid w:val="00B16701"/>
    <w:rsid w:val="00B249C2"/>
    <w:rsid w:val="00B252E7"/>
    <w:rsid w:val="00B255B5"/>
    <w:rsid w:val="00B26E97"/>
    <w:rsid w:val="00B30156"/>
    <w:rsid w:val="00B30736"/>
    <w:rsid w:val="00B3222D"/>
    <w:rsid w:val="00B32945"/>
    <w:rsid w:val="00B340D3"/>
    <w:rsid w:val="00B37186"/>
    <w:rsid w:val="00B37229"/>
    <w:rsid w:val="00B40025"/>
    <w:rsid w:val="00B402A0"/>
    <w:rsid w:val="00B40FBB"/>
    <w:rsid w:val="00B40FEB"/>
    <w:rsid w:val="00B4173F"/>
    <w:rsid w:val="00B41A31"/>
    <w:rsid w:val="00B4293F"/>
    <w:rsid w:val="00B447B0"/>
    <w:rsid w:val="00B46DB8"/>
    <w:rsid w:val="00B473F6"/>
    <w:rsid w:val="00B47579"/>
    <w:rsid w:val="00B478FE"/>
    <w:rsid w:val="00B5070D"/>
    <w:rsid w:val="00B52848"/>
    <w:rsid w:val="00B5335A"/>
    <w:rsid w:val="00B53D47"/>
    <w:rsid w:val="00B55678"/>
    <w:rsid w:val="00B60102"/>
    <w:rsid w:val="00B614BB"/>
    <w:rsid w:val="00B6263B"/>
    <w:rsid w:val="00B62886"/>
    <w:rsid w:val="00B645BA"/>
    <w:rsid w:val="00B656DC"/>
    <w:rsid w:val="00B7009E"/>
    <w:rsid w:val="00B74A5B"/>
    <w:rsid w:val="00B75978"/>
    <w:rsid w:val="00B75F7F"/>
    <w:rsid w:val="00B804FB"/>
    <w:rsid w:val="00B84FD8"/>
    <w:rsid w:val="00B855D5"/>
    <w:rsid w:val="00B859FB"/>
    <w:rsid w:val="00B91F04"/>
    <w:rsid w:val="00B948E0"/>
    <w:rsid w:val="00B94F0A"/>
    <w:rsid w:val="00B95A94"/>
    <w:rsid w:val="00B95F69"/>
    <w:rsid w:val="00B9644C"/>
    <w:rsid w:val="00B96FEE"/>
    <w:rsid w:val="00B974D6"/>
    <w:rsid w:val="00BA0250"/>
    <w:rsid w:val="00BA50FF"/>
    <w:rsid w:val="00BB3108"/>
    <w:rsid w:val="00BB6E5A"/>
    <w:rsid w:val="00BB7425"/>
    <w:rsid w:val="00BC118E"/>
    <w:rsid w:val="00BC432E"/>
    <w:rsid w:val="00BC4F09"/>
    <w:rsid w:val="00BC5125"/>
    <w:rsid w:val="00BD1329"/>
    <w:rsid w:val="00BD35AB"/>
    <w:rsid w:val="00BD41BE"/>
    <w:rsid w:val="00BD4FF8"/>
    <w:rsid w:val="00BD7605"/>
    <w:rsid w:val="00BD7BB9"/>
    <w:rsid w:val="00BE1967"/>
    <w:rsid w:val="00BE2664"/>
    <w:rsid w:val="00BE4234"/>
    <w:rsid w:val="00BE4AB2"/>
    <w:rsid w:val="00BE5779"/>
    <w:rsid w:val="00BE5D15"/>
    <w:rsid w:val="00BF01E6"/>
    <w:rsid w:val="00BF0AE6"/>
    <w:rsid w:val="00BF176E"/>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4FF1"/>
    <w:rsid w:val="00C1564B"/>
    <w:rsid w:val="00C17D42"/>
    <w:rsid w:val="00C225A3"/>
    <w:rsid w:val="00C27A81"/>
    <w:rsid w:val="00C41019"/>
    <w:rsid w:val="00C41A9D"/>
    <w:rsid w:val="00C426CC"/>
    <w:rsid w:val="00C42C60"/>
    <w:rsid w:val="00C44A2C"/>
    <w:rsid w:val="00C50847"/>
    <w:rsid w:val="00C51703"/>
    <w:rsid w:val="00C55F5D"/>
    <w:rsid w:val="00C60DCD"/>
    <w:rsid w:val="00C649F1"/>
    <w:rsid w:val="00C66FF2"/>
    <w:rsid w:val="00C7046D"/>
    <w:rsid w:val="00C70E0C"/>
    <w:rsid w:val="00C7195D"/>
    <w:rsid w:val="00C7457E"/>
    <w:rsid w:val="00C77806"/>
    <w:rsid w:val="00C81513"/>
    <w:rsid w:val="00C83BB4"/>
    <w:rsid w:val="00C84AFC"/>
    <w:rsid w:val="00C908E1"/>
    <w:rsid w:val="00C911EF"/>
    <w:rsid w:val="00C91869"/>
    <w:rsid w:val="00C91A1C"/>
    <w:rsid w:val="00C92E80"/>
    <w:rsid w:val="00C9466B"/>
    <w:rsid w:val="00C9517A"/>
    <w:rsid w:val="00CA0D96"/>
    <w:rsid w:val="00CA3C67"/>
    <w:rsid w:val="00CA5D8A"/>
    <w:rsid w:val="00CA755A"/>
    <w:rsid w:val="00CA778D"/>
    <w:rsid w:val="00CB0DD0"/>
    <w:rsid w:val="00CB348E"/>
    <w:rsid w:val="00CB35A2"/>
    <w:rsid w:val="00CB3E6D"/>
    <w:rsid w:val="00CB4616"/>
    <w:rsid w:val="00CC0013"/>
    <w:rsid w:val="00CC1499"/>
    <w:rsid w:val="00CC30CC"/>
    <w:rsid w:val="00CC3351"/>
    <w:rsid w:val="00CC3EE6"/>
    <w:rsid w:val="00CC5343"/>
    <w:rsid w:val="00CC57C7"/>
    <w:rsid w:val="00CC6384"/>
    <w:rsid w:val="00CC6E74"/>
    <w:rsid w:val="00CC7090"/>
    <w:rsid w:val="00CC7A3A"/>
    <w:rsid w:val="00CD1B31"/>
    <w:rsid w:val="00CD2D0A"/>
    <w:rsid w:val="00CD3B78"/>
    <w:rsid w:val="00CD42C0"/>
    <w:rsid w:val="00CE2B66"/>
    <w:rsid w:val="00CE710B"/>
    <w:rsid w:val="00CE7B3E"/>
    <w:rsid w:val="00CF00F8"/>
    <w:rsid w:val="00CF1EE1"/>
    <w:rsid w:val="00CF6461"/>
    <w:rsid w:val="00CF7086"/>
    <w:rsid w:val="00D00EE2"/>
    <w:rsid w:val="00D03575"/>
    <w:rsid w:val="00D03FAF"/>
    <w:rsid w:val="00D04CA2"/>
    <w:rsid w:val="00D1115D"/>
    <w:rsid w:val="00D1295A"/>
    <w:rsid w:val="00D1350E"/>
    <w:rsid w:val="00D16177"/>
    <w:rsid w:val="00D1629E"/>
    <w:rsid w:val="00D21517"/>
    <w:rsid w:val="00D2260A"/>
    <w:rsid w:val="00D23479"/>
    <w:rsid w:val="00D30CAF"/>
    <w:rsid w:val="00D3102F"/>
    <w:rsid w:val="00D32157"/>
    <w:rsid w:val="00D34D74"/>
    <w:rsid w:val="00D364CF"/>
    <w:rsid w:val="00D407B3"/>
    <w:rsid w:val="00D40AC5"/>
    <w:rsid w:val="00D41B43"/>
    <w:rsid w:val="00D43C2E"/>
    <w:rsid w:val="00D44726"/>
    <w:rsid w:val="00D514DC"/>
    <w:rsid w:val="00D5382C"/>
    <w:rsid w:val="00D561EC"/>
    <w:rsid w:val="00D569CA"/>
    <w:rsid w:val="00D604AC"/>
    <w:rsid w:val="00D61ECF"/>
    <w:rsid w:val="00D6235A"/>
    <w:rsid w:val="00D63FA7"/>
    <w:rsid w:val="00D651D8"/>
    <w:rsid w:val="00D67405"/>
    <w:rsid w:val="00D67E7F"/>
    <w:rsid w:val="00D7303C"/>
    <w:rsid w:val="00D768BF"/>
    <w:rsid w:val="00D84944"/>
    <w:rsid w:val="00D860E6"/>
    <w:rsid w:val="00D86209"/>
    <w:rsid w:val="00D90E8E"/>
    <w:rsid w:val="00D9144C"/>
    <w:rsid w:val="00D940DB"/>
    <w:rsid w:val="00D95B6E"/>
    <w:rsid w:val="00DA1253"/>
    <w:rsid w:val="00DA1C5E"/>
    <w:rsid w:val="00DA2368"/>
    <w:rsid w:val="00DA2E2A"/>
    <w:rsid w:val="00DA5FD2"/>
    <w:rsid w:val="00DA7756"/>
    <w:rsid w:val="00DA79F1"/>
    <w:rsid w:val="00DA7DF4"/>
    <w:rsid w:val="00DB0E2D"/>
    <w:rsid w:val="00DB20CE"/>
    <w:rsid w:val="00DB2A1F"/>
    <w:rsid w:val="00DB3E0D"/>
    <w:rsid w:val="00DB5C89"/>
    <w:rsid w:val="00DB667B"/>
    <w:rsid w:val="00DC0376"/>
    <w:rsid w:val="00DC1EAA"/>
    <w:rsid w:val="00DC2258"/>
    <w:rsid w:val="00DC4113"/>
    <w:rsid w:val="00DC5EB9"/>
    <w:rsid w:val="00DD1E0A"/>
    <w:rsid w:val="00DD3854"/>
    <w:rsid w:val="00DD4563"/>
    <w:rsid w:val="00DD713D"/>
    <w:rsid w:val="00DD74F3"/>
    <w:rsid w:val="00DE0876"/>
    <w:rsid w:val="00DE1346"/>
    <w:rsid w:val="00DE2708"/>
    <w:rsid w:val="00DE393D"/>
    <w:rsid w:val="00DF7026"/>
    <w:rsid w:val="00E00841"/>
    <w:rsid w:val="00E00901"/>
    <w:rsid w:val="00E01A6B"/>
    <w:rsid w:val="00E02611"/>
    <w:rsid w:val="00E0459F"/>
    <w:rsid w:val="00E06449"/>
    <w:rsid w:val="00E066FB"/>
    <w:rsid w:val="00E100AA"/>
    <w:rsid w:val="00E10622"/>
    <w:rsid w:val="00E10B2F"/>
    <w:rsid w:val="00E10EB3"/>
    <w:rsid w:val="00E1163E"/>
    <w:rsid w:val="00E12960"/>
    <w:rsid w:val="00E13AD8"/>
    <w:rsid w:val="00E147B5"/>
    <w:rsid w:val="00E14A38"/>
    <w:rsid w:val="00E1609E"/>
    <w:rsid w:val="00E200D3"/>
    <w:rsid w:val="00E222A6"/>
    <w:rsid w:val="00E22AF8"/>
    <w:rsid w:val="00E24344"/>
    <w:rsid w:val="00E2439E"/>
    <w:rsid w:val="00E25104"/>
    <w:rsid w:val="00E2634B"/>
    <w:rsid w:val="00E26B45"/>
    <w:rsid w:val="00E30236"/>
    <w:rsid w:val="00E340EC"/>
    <w:rsid w:val="00E3789C"/>
    <w:rsid w:val="00E4018C"/>
    <w:rsid w:val="00E41114"/>
    <w:rsid w:val="00E4180E"/>
    <w:rsid w:val="00E418A7"/>
    <w:rsid w:val="00E43BF8"/>
    <w:rsid w:val="00E449B3"/>
    <w:rsid w:val="00E460C6"/>
    <w:rsid w:val="00E46809"/>
    <w:rsid w:val="00E47174"/>
    <w:rsid w:val="00E533FB"/>
    <w:rsid w:val="00E54453"/>
    <w:rsid w:val="00E54781"/>
    <w:rsid w:val="00E5744D"/>
    <w:rsid w:val="00E61BF9"/>
    <w:rsid w:val="00E650B9"/>
    <w:rsid w:val="00E702FA"/>
    <w:rsid w:val="00E70881"/>
    <w:rsid w:val="00E75650"/>
    <w:rsid w:val="00E76E80"/>
    <w:rsid w:val="00E77048"/>
    <w:rsid w:val="00E77A77"/>
    <w:rsid w:val="00E8003C"/>
    <w:rsid w:val="00E81450"/>
    <w:rsid w:val="00E8595C"/>
    <w:rsid w:val="00E866E5"/>
    <w:rsid w:val="00E933A4"/>
    <w:rsid w:val="00E9540F"/>
    <w:rsid w:val="00EA042F"/>
    <w:rsid w:val="00EA0F32"/>
    <w:rsid w:val="00EA28F8"/>
    <w:rsid w:val="00EA5990"/>
    <w:rsid w:val="00EB2D9B"/>
    <w:rsid w:val="00EB3FB9"/>
    <w:rsid w:val="00EB5AF1"/>
    <w:rsid w:val="00EB74F0"/>
    <w:rsid w:val="00EC11C9"/>
    <w:rsid w:val="00EC2EBA"/>
    <w:rsid w:val="00EC78E0"/>
    <w:rsid w:val="00ED09CF"/>
    <w:rsid w:val="00ED2423"/>
    <w:rsid w:val="00ED309C"/>
    <w:rsid w:val="00ED3964"/>
    <w:rsid w:val="00ED5A60"/>
    <w:rsid w:val="00ED64F1"/>
    <w:rsid w:val="00EE0C46"/>
    <w:rsid w:val="00EE5AA5"/>
    <w:rsid w:val="00EE741B"/>
    <w:rsid w:val="00EF0611"/>
    <w:rsid w:val="00EF1272"/>
    <w:rsid w:val="00EF687F"/>
    <w:rsid w:val="00EF76D7"/>
    <w:rsid w:val="00F0332E"/>
    <w:rsid w:val="00F0457E"/>
    <w:rsid w:val="00F04B79"/>
    <w:rsid w:val="00F052E7"/>
    <w:rsid w:val="00F07C19"/>
    <w:rsid w:val="00F10A85"/>
    <w:rsid w:val="00F10F38"/>
    <w:rsid w:val="00F11112"/>
    <w:rsid w:val="00F1172A"/>
    <w:rsid w:val="00F20790"/>
    <w:rsid w:val="00F225E9"/>
    <w:rsid w:val="00F25981"/>
    <w:rsid w:val="00F331DE"/>
    <w:rsid w:val="00F34006"/>
    <w:rsid w:val="00F36E9A"/>
    <w:rsid w:val="00F4109C"/>
    <w:rsid w:val="00F468A9"/>
    <w:rsid w:val="00F51852"/>
    <w:rsid w:val="00F51E68"/>
    <w:rsid w:val="00F54248"/>
    <w:rsid w:val="00F5629E"/>
    <w:rsid w:val="00F612FE"/>
    <w:rsid w:val="00F62557"/>
    <w:rsid w:val="00F643A6"/>
    <w:rsid w:val="00F66977"/>
    <w:rsid w:val="00F672C7"/>
    <w:rsid w:val="00F702C7"/>
    <w:rsid w:val="00F70E19"/>
    <w:rsid w:val="00F722E9"/>
    <w:rsid w:val="00F72810"/>
    <w:rsid w:val="00F75BF7"/>
    <w:rsid w:val="00F772AD"/>
    <w:rsid w:val="00F827C4"/>
    <w:rsid w:val="00F83531"/>
    <w:rsid w:val="00F84F32"/>
    <w:rsid w:val="00F87B8B"/>
    <w:rsid w:val="00F90C85"/>
    <w:rsid w:val="00F91E4D"/>
    <w:rsid w:val="00F9223E"/>
    <w:rsid w:val="00F936A1"/>
    <w:rsid w:val="00F969E0"/>
    <w:rsid w:val="00FA044E"/>
    <w:rsid w:val="00FA06ED"/>
    <w:rsid w:val="00FA27FB"/>
    <w:rsid w:val="00FA57C0"/>
    <w:rsid w:val="00FA667A"/>
    <w:rsid w:val="00FA6BB2"/>
    <w:rsid w:val="00FB12EC"/>
    <w:rsid w:val="00FB3BC3"/>
    <w:rsid w:val="00FB58E7"/>
    <w:rsid w:val="00FB5D25"/>
    <w:rsid w:val="00FB7A7C"/>
    <w:rsid w:val="00FC024B"/>
    <w:rsid w:val="00FC1563"/>
    <w:rsid w:val="00FC2562"/>
    <w:rsid w:val="00FC37F5"/>
    <w:rsid w:val="00FC3BD1"/>
    <w:rsid w:val="00FC616B"/>
    <w:rsid w:val="00FC6C2E"/>
    <w:rsid w:val="00FD34A2"/>
    <w:rsid w:val="00FD4804"/>
    <w:rsid w:val="00FD4A22"/>
    <w:rsid w:val="00FD4C7A"/>
    <w:rsid w:val="00FD5C2B"/>
    <w:rsid w:val="00FD615C"/>
    <w:rsid w:val="00FD66A3"/>
    <w:rsid w:val="00FD6CCA"/>
    <w:rsid w:val="00FD6E6F"/>
    <w:rsid w:val="00FE0A7B"/>
    <w:rsid w:val="00FE1829"/>
    <w:rsid w:val="00FE2977"/>
    <w:rsid w:val="00FE2F49"/>
    <w:rsid w:val="00FE6A90"/>
    <w:rsid w:val="00FE7878"/>
    <w:rsid w:val="00FF04AE"/>
    <w:rsid w:val="00FF0C8B"/>
    <w:rsid w:val="00FF14A1"/>
    <w:rsid w:val="00FF1B01"/>
    <w:rsid w:val="00FF58BC"/>
    <w:rsid w:val="00FF797C"/>
    <w:rsid w:val="04864857"/>
    <w:rsid w:val="065141BE"/>
    <w:rsid w:val="075A3D4F"/>
    <w:rsid w:val="082B8942"/>
    <w:rsid w:val="09D7EE5B"/>
    <w:rsid w:val="12303972"/>
    <w:rsid w:val="1C940B81"/>
    <w:rsid w:val="1D2ABC2D"/>
    <w:rsid w:val="21478690"/>
    <w:rsid w:val="23061E58"/>
    <w:rsid w:val="231D25E7"/>
    <w:rsid w:val="26607B4E"/>
    <w:rsid w:val="2720F19C"/>
    <w:rsid w:val="29E82EA0"/>
    <w:rsid w:val="2D2D77A0"/>
    <w:rsid w:val="2FD0C4C0"/>
    <w:rsid w:val="3207FFBE"/>
    <w:rsid w:val="331C104C"/>
    <w:rsid w:val="34E3AF3F"/>
    <w:rsid w:val="36047319"/>
    <w:rsid w:val="3761D012"/>
    <w:rsid w:val="38A123D8"/>
    <w:rsid w:val="39B9152C"/>
    <w:rsid w:val="3B74A61F"/>
    <w:rsid w:val="3C914489"/>
    <w:rsid w:val="3D4198E8"/>
    <w:rsid w:val="3FF1AD94"/>
    <w:rsid w:val="40257795"/>
    <w:rsid w:val="4494F622"/>
    <w:rsid w:val="4D7DC37F"/>
    <w:rsid w:val="4FFEFFCD"/>
    <w:rsid w:val="537273F3"/>
    <w:rsid w:val="55EDB1CA"/>
    <w:rsid w:val="57CCF963"/>
    <w:rsid w:val="5D1D1C55"/>
    <w:rsid w:val="5D5460CE"/>
    <w:rsid w:val="60BA317A"/>
    <w:rsid w:val="614566DA"/>
    <w:rsid w:val="61D39EFF"/>
    <w:rsid w:val="65962016"/>
    <w:rsid w:val="661C50A3"/>
    <w:rsid w:val="6FB96AC6"/>
    <w:rsid w:val="72A30E21"/>
    <w:rsid w:val="74A79DB0"/>
    <w:rsid w:val="770A9BF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76370886">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848370863">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23666551">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67866852">
      <w:bodyDiv w:val="1"/>
      <w:marLeft w:val="0"/>
      <w:marRight w:val="0"/>
      <w:marTop w:val="0"/>
      <w:marBottom w:val="0"/>
      <w:divBdr>
        <w:top w:val="none" w:sz="0" w:space="0" w:color="auto"/>
        <w:left w:val="none" w:sz="0" w:space="0" w:color="auto"/>
        <w:bottom w:val="none" w:sz="0" w:space="0" w:color="auto"/>
        <w:right w:val="none" w:sz="0" w:space="0" w:color="auto"/>
      </w:divBdr>
    </w:div>
    <w:div w:id="1883786271">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2008314745">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7F64D-4966-4147-AB2B-ECC1AD12F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3.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728</Words>
  <Characters>4590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2017-11-20T17:03:00Z</cp:lastPrinted>
  <dcterms:created xsi:type="dcterms:W3CDTF">2024-08-22T07:47:00Z</dcterms:created>
  <dcterms:modified xsi:type="dcterms:W3CDTF">2024-09-12T05:39:00Z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