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B8754" w14:textId="7EDE3B8A" w:rsidR="005475F5" w:rsidRPr="00956DAB" w:rsidRDefault="00F126F2" w:rsidP="00A72BD5">
      <w:pPr>
        <w:spacing w:line="360" w:lineRule="auto"/>
        <w:rPr>
          <w:b/>
          <w:sz w:val="28"/>
          <w:szCs w:val="24"/>
        </w:rPr>
      </w:pPr>
      <w:r>
        <w:rPr>
          <w:b/>
          <w:sz w:val="28"/>
          <w:szCs w:val="24"/>
        </w:rPr>
        <w:t>Flachdachplanung leicht gemacht</w:t>
      </w:r>
    </w:p>
    <w:p w14:paraId="466B1B2B" w14:textId="1EB6173D" w:rsidR="00162524" w:rsidRDefault="00F126F2" w:rsidP="48531210">
      <w:pPr>
        <w:spacing w:line="360" w:lineRule="auto"/>
        <w:rPr>
          <w:b/>
          <w:bCs/>
          <w:sz w:val="28"/>
          <w:szCs w:val="28"/>
        </w:rPr>
      </w:pPr>
      <w:r>
        <w:rPr>
          <w:b/>
          <w:bCs/>
          <w:sz w:val="28"/>
          <w:szCs w:val="28"/>
        </w:rPr>
        <w:t xml:space="preserve">Umkehrdach </w:t>
      </w:r>
      <w:r w:rsidR="00F802A1">
        <w:rPr>
          <w:b/>
          <w:bCs/>
          <w:sz w:val="28"/>
          <w:szCs w:val="28"/>
        </w:rPr>
        <w:t>sichert</w:t>
      </w:r>
      <w:r>
        <w:rPr>
          <w:b/>
          <w:bCs/>
          <w:sz w:val="28"/>
          <w:szCs w:val="28"/>
        </w:rPr>
        <w:t xml:space="preserve"> Abdichtung</w:t>
      </w:r>
      <w:r w:rsidR="00054E64">
        <w:rPr>
          <w:b/>
          <w:bCs/>
          <w:sz w:val="28"/>
          <w:szCs w:val="28"/>
        </w:rPr>
        <w:t xml:space="preserve"> in Erlangen</w:t>
      </w:r>
    </w:p>
    <w:p w14:paraId="4DF12D91" w14:textId="77777777" w:rsidR="00162524" w:rsidRDefault="00162524" w:rsidP="48531210">
      <w:pPr>
        <w:spacing w:line="360" w:lineRule="auto"/>
        <w:rPr>
          <w:b/>
          <w:bCs/>
          <w:sz w:val="28"/>
          <w:szCs w:val="28"/>
        </w:rPr>
      </w:pPr>
    </w:p>
    <w:p w14:paraId="08F6177B" w14:textId="2B41E7CC" w:rsidR="001051DF" w:rsidRPr="001051DF" w:rsidRDefault="00162524" w:rsidP="001051DF">
      <w:pPr>
        <w:spacing w:line="360" w:lineRule="auto"/>
        <w:rPr>
          <w:b/>
          <w:bCs/>
          <w:sz w:val="24"/>
          <w:szCs w:val="24"/>
        </w:rPr>
      </w:pPr>
      <w:r w:rsidRPr="00162524">
        <w:rPr>
          <w:b/>
          <w:bCs/>
          <w:sz w:val="24"/>
          <w:szCs w:val="24"/>
        </w:rPr>
        <w:t>M</w:t>
      </w:r>
      <w:r w:rsidR="059AAF9D" w:rsidRPr="00162524">
        <w:rPr>
          <w:b/>
          <w:bCs/>
          <w:sz w:val="24"/>
          <w:szCs w:val="24"/>
        </w:rPr>
        <w:t xml:space="preserve">inden, </w:t>
      </w:r>
      <w:r w:rsidR="00377F99">
        <w:rPr>
          <w:b/>
          <w:bCs/>
          <w:sz w:val="24"/>
          <w:szCs w:val="24"/>
        </w:rPr>
        <w:t>16.05.2025</w:t>
      </w:r>
      <w:r w:rsidR="059AAF9D" w:rsidRPr="48531210">
        <w:rPr>
          <w:b/>
          <w:bCs/>
          <w:sz w:val="24"/>
          <w:szCs w:val="24"/>
        </w:rPr>
        <w:t xml:space="preserve">. </w:t>
      </w:r>
      <w:r w:rsidR="001051DF" w:rsidRPr="001051DF">
        <w:rPr>
          <w:b/>
          <w:bCs/>
          <w:sz w:val="24"/>
          <w:szCs w:val="24"/>
        </w:rPr>
        <w:t xml:space="preserve">Umkehrdächer sind eine spezielle </w:t>
      </w:r>
      <w:r w:rsidR="000D587F">
        <w:rPr>
          <w:b/>
          <w:bCs/>
          <w:sz w:val="24"/>
          <w:szCs w:val="24"/>
        </w:rPr>
        <w:t>Form</w:t>
      </w:r>
      <w:r w:rsidR="001051DF" w:rsidRPr="001051DF">
        <w:rPr>
          <w:b/>
          <w:bCs/>
          <w:sz w:val="24"/>
          <w:szCs w:val="24"/>
        </w:rPr>
        <w:t xml:space="preserve"> der Flachdachkonstruktion. Die hier</w:t>
      </w:r>
      <w:r w:rsidR="0068281F">
        <w:rPr>
          <w:b/>
          <w:bCs/>
          <w:sz w:val="24"/>
          <w:szCs w:val="24"/>
        </w:rPr>
        <w:t>bei</w:t>
      </w:r>
      <w:r w:rsidR="001051DF" w:rsidRPr="001051DF">
        <w:rPr>
          <w:b/>
          <w:bCs/>
          <w:sz w:val="24"/>
          <w:szCs w:val="24"/>
        </w:rPr>
        <w:t xml:space="preserve"> oberhalb</w:t>
      </w:r>
      <w:r w:rsidR="002E5974">
        <w:rPr>
          <w:b/>
          <w:bCs/>
          <w:sz w:val="24"/>
          <w:szCs w:val="24"/>
        </w:rPr>
        <w:t xml:space="preserve"> </w:t>
      </w:r>
      <w:r w:rsidR="001051DF" w:rsidRPr="001051DF">
        <w:rPr>
          <w:b/>
          <w:bCs/>
          <w:sz w:val="24"/>
          <w:szCs w:val="24"/>
        </w:rPr>
        <w:t xml:space="preserve">liegende Wärmedämmung schützt die Abdichtung zuverlässig vor Witterungseinflüssen. Lösungen auf </w:t>
      </w:r>
      <w:r w:rsidR="00AC25F8">
        <w:rPr>
          <w:b/>
          <w:bCs/>
          <w:sz w:val="24"/>
          <w:szCs w:val="24"/>
        </w:rPr>
        <w:t xml:space="preserve">Basis von </w:t>
      </w:r>
      <w:r w:rsidR="00AC25F8" w:rsidRPr="00AC25F8">
        <w:rPr>
          <w:b/>
          <w:bCs/>
          <w:sz w:val="24"/>
          <w:szCs w:val="24"/>
        </w:rPr>
        <w:t>Polymethylmethacrylat</w:t>
      </w:r>
      <w:r w:rsidR="001051DF" w:rsidRPr="001051DF">
        <w:rPr>
          <w:b/>
          <w:bCs/>
          <w:sz w:val="24"/>
          <w:szCs w:val="24"/>
        </w:rPr>
        <w:t xml:space="preserve">, wie die von Triflex, eignen sich </w:t>
      </w:r>
      <w:r w:rsidR="002803FC">
        <w:rPr>
          <w:b/>
          <w:bCs/>
          <w:sz w:val="24"/>
          <w:szCs w:val="24"/>
        </w:rPr>
        <w:t xml:space="preserve">hier </w:t>
      </w:r>
      <w:r w:rsidR="001051DF" w:rsidRPr="001051DF">
        <w:rPr>
          <w:b/>
          <w:bCs/>
          <w:sz w:val="24"/>
          <w:szCs w:val="24"/>
        </w:rPr>
        <w:t xml:space="preserve">besonders gut, da die nahtlosen Abdichtungen optimal auf die </w:t>
      </w:r>
      <w:r w:rsidR="00E27154">
        <w:rPr>
          <w:b/>
          <w:bCs/>
          <w:sz w:val="24"/>
          <w:szCs w:val="24"/>
        </w:rPr>
        <w:t xml:space="preserve">spezifischen </w:t>
      </w:r>
      <w:r w:rsidR="001051DF" w:rsidRPr="001051DF">
        <w:rPr>
          <w:b/>
          <w:bCs/>
          <w:sz w:val="24"/>
          <w:szCs w:val="24"/>
        </w:rPr>
        <w:t xml:space="preserve">Anforderungen abgestimmt sind. Diese Kombination kam bei einem Sanierungsobjekt in Erlangen zum </w:t>
      </w:r>
      <w:r w:rsidR="001051DF" w:rsidRPr="00D85CBE">
        <w:rPr>
          <w:b/>
          <w:bCs/>
          <w:sz w:val="24"/>
          <w:szCs w:val="24"/>
        </w:rPr>
        <w:t>Einsatz</w:t>
      </w:r>
      <w:r w:rsidR="001051DF" w:rsidRPr="001051DF">
        <w:rPr>
          <w:b/>
          <w:bCs/>
          <w:sz w:val="24"/>
          <w:szCs w:val="24"/>
        </w:rPr>
        <w:t xml:space="preserve">. Ein Highlight war </w:t>
      </w:r>
      <w:r w:rsidR="00D85CBE">
        <w:rPr>
          <w:b/>
          <w:bCs/>
          <w:sz w:val="24"/>
          <w:szCs w:val="24"/>
        </w:rPr>
        <w:t>die Verarbeitung mit</w:t>
      </w:r>
      <w:r w:rsidR="001051DF" w:rsidRPr="001051DF">
        <w:rPr>
          <w:b/>
          <w:bCs/>
          <w:sz w:val="24"/>
          <w:szCs w:val="24"/>
        </w:rPr>
        <w:t xml:space="preserve"> der Sprüh-Applikationsmaschine Triflex SAM. Dank des automatisierten Misch- und Sprühprozesses konnte das vierköpfige Team 320 Quadratmeter Dachfläche in nur </w:t>
      </w:r>
      <w:r w:rsidR="005544A5">
        <w:rPr>
          <w:b/>
          <w:bCs/>
          <w:sz w:val="24"/>
          <w:szCs w:val="24"/>
        </w:rPr>
        <w:t>3,5</w:t>
      </w:r>
      <w:r w:rsidR="001051DF" w:rsidRPr="001051DF">
        <w:rPr>
          <w:b/>
          <w:bCs/>
          <w:sz w:val="24"/>
          <w:szCs w:val="24"/>
        </w:rPr>
        <w:t xml:space="preserve"> Stunden abdichten – bis zu viermal schneller als mit herkömmlichen Methoden.</w:t>
      </w:r>
    </w:p>
    <w:p w14:paraId="0BE4DFF6" w14:textId="63EF7464" w:rsidR="003C7C72" w:rsidRDefault="003C7C72" w:rsidP="48531210">
      <w:pPr>
        <w:spacing w:line="360" w:lineRule="auto"/>
        <w:rPr>
          <w:b/>
          <w:bCs/>
          <w:sz w:val="24"/>
          <w:szCs w:val="24"/>
        </w:rPr>
      </w:pPr>
    </w:p>
    <w:p w14:paraId="6E5D22FA" w14:textId="77777777" w:rsidR="0044600A" w:rsidRDefault="0044600A" w:rsidP="48531210">
      <w:pPr>
        <w:spacing w:line="360" w:lineRule="auto"/>
        <w:rPr>
          <w:b/>
          <w:bCs/>
          <w:sz w:val="24"/>
          <w:szCs w:val="24"/>
        </w:rPr>
      </w:pPr>
    </w:p>
    <w:p w14:paraId="365D0E2B" w14:textId="4832171E" w:rsidR="00DA1AB9" w:rsidRDefault="002A3185" w:rsidP="00A76626">
      <w:pPr>
        <w:spacing w:line="360" w:lineRule="auto"/>
        <w:rPr>
          <w:sz w:val="24"/>
          <w:szCs w:val="24"/>
        </w:rPr>
      </w:pPr>
      <w:r w:rsidRPr="00506DB7">
        <w:rPr>
          <w:sz w:val="24"/>
          <w:szCs w:val="24"/>
        </w:rPr>
        <w:t xml:space="preserve">Umkehrdächer unterscheiden sich von </w:t>
      </w:r>
      <w:r w:rsidR="00E27154">
        <w:rPr>
          <w:sz w:val="24"/>
          <w:szCs w:val="24"/>
        </w:rPr>
        <w:t xml:space="preserve">klassischen </w:t>
      </w:r>
      <w:r w:rsidRPr="00506DB7">
        <w:rPr>
          <w:sz w:val="24"/>
          <w:szCs w:val="24"/>
        </w:rPr>
        <w:t>Flachdachkonstruktionen durch die Anordnung der Wärmedämmung oberhalb der Abdichtung</w:t>
      </w:r>
      <w:r w:rsidR="00E2182C">
        <w:rPr>
          <w:sz w:val="24"/>
          <w:szCs w:val="24"/>
        </w:rPr>
        <w:t xml:space="preserve">. So </w:t>
      </w:r>
      <w:r w:rsidR="0011735F" w:rsidRPr="0011735F">
        <w:rPr>
          <w:sz w:val="24"/>
          <w:szCs w:val="24"/>
        </w:rPr>
        <w:t>schützt die Dämmung beim Umkehrdach die Abdichtung effektiv</w:t>
      </w:r>
      <w:r w:rsidR="00B8666C">
        <w:rPr>
          <w:sz w:val="24"/>
          <w:szCs w:val="24"/>
        </w:rPr>
        <w:t xml:space="preserve"> vor</w:t>
      </w:r>
      <w:r w:rsidR="0011735F" w:rsidRPr="0011735F">
        <w:rPr>
          <w:sz w:val="24"/>
          <w:szCs w:val="24"/>
        </w:rPr>
        <w:t xml:space="preserve"> mechanischen</w:t>
      </w:r>
      <w:r w:rsidR="00C2280D">
        <w:rPr>
          <w:sz w:val="24"/>
          <w:szCs w:val="24"/>
        </w:rPr>
        <w:t xml:space="preserve"> und thermische</w:t>
      </w:r>
      <w:r w:rsidR="00292DD5">
        <w:rPr>
          <w:sz w:val="24"/>
          <w:szCs w:val="24"/>
        </w:rPr>
        <w:t>n</w:t>
      </w:r>
      <w:r w:rsidR="0011735F" w:rsidRPr="0011735F">
        <w:rPr>
          <w:sz w:val="24"/>
          <w:szCs w:val="24"/>
        </w:rPr>
        <w:t xml:space="preserve"> Belastungen und UV-Strahlung.</w:t>
      </w:r>
      <w:r w:rsidR="00826E04" w:rsidRPr="00826E04">
        <w:t xml:space="preserve"> </w:t>
      </w:r>
      <w:r w:rsidR="00DA1AB9" w:rsidRPr="00741B99">
        <w:rPr>
          <w:sz w:val="24"/>
          <w:szCs w:val="24"/>
        </w:rPr>
        <w:t xml:space="preserve">Umkehrdächer erfordern keine Gefälleplanung und können als </w:t>
      </w:r>
      <w:r w:rsidR="001F1AC5">
        <w:rPr>
          <w:sz w:val="24"/>
          <w:szCs w:val="24"/>
        </w:rPr>
        <w:t>Null-</w:t>
      </w:r>
      <w:r w:rsidR="0039480C">
        <w:rPr>
          <w:sz w:val="24"/>
          <w:szCs w:val="24"/>
        </w:rPr>
        <w:t>Grad</w:t>
      </w:r>
      <w:r w:rsidR="00DA1AB9" w:rsidRPr="00741B99">
        <w:rPr>
          <w:sz w:val="24"/>
          <w:szCs w:val="24"/>
        </w:rPr>
        <w:t>-Dächer konstruiert werden. Zudem ist keine Dampfsperre erforderlich. Dies vereinfacht die Planung und reduziert den Aufwand für Architekten und Bauplaner.</w:t>
      </w:r>
      <w:r w:rsidR="00DA1AB9">
        <w:rPr>
          <w:sz w:val="24"/>
          <w:szCs w:val="24"/>
        </w:rPr>
        <w:t xml:space="preserve"> </w:t>
      </w:r>
      <w:r w:rsidR="00D55F05" w:rsidRPr="00D55F05">
        <w:rPr>
          <w:sz w:val="24"/>
          <w:szCs w:val="24"/>
        </w:rPr>
        <w:t>Der Schichtenaufbau ist unkompliziert und kann unabhängig von den Witterungsbedingungen das ganze Jahr über durchgeführt werden, was Zeit und Kosten spart</w:t>
      </w:r>
      <w:r w:rsidR="00D55F05">
        <w:rPr>
          <w:sz w:val="24"/>
          <w:szCs w:val="24"/>
        </w:rPr>
        <w:t xml:space="preserve">. </w:t>
      </w:r>
    </w:p>
    <w:p w14:paraId="3D59A5B7" w14:textId="77777777" w:rsidR="00311FD2" w:rsidRDefault="00311FD2" w:rsidP="00A76626">
      <w:pPr>
        <w:spacing w:line="360" w:lineRule="auto"/>
        <w:rPr>
          <w:sz w:val="24"/>
          <w:szCs w:val="24"/>
        </w:rPr>
      </w:pPr>
    </w:p>
    <w:p w14:paraId="502D4DC8" w14:textId="17B71C9D" w:rsidR="0026157C" w:rsidRDefault="00C517C9" w:rsidP="00A76626">
      <w:pPr>
        <w:spacing w:line="360" w:lineRule="auto"/>
        <w:rPr>
          <w:b/>
          <w:bCs/>
          <w:sz w:val="24"/>
          <w:szCs w:val="24"/>
        </w:rPr>
      </w:pPr>
      <w:r w:rsidRPr="00C517C9">
        <w:rPr>
          <w:b/>
          <w:bCs/>
          <w:sz w:val="24"/>
          <w:szCs w:val="24"/>
        </w:rPr>
        <w:t>Robust, effizient, nachhaltig: Das XPS-Umkehrdach</w:t>
      </w:r>
    </w:p>
    <w:p w14:paraId="35D568BB" w14:textId="77777777" w:rsidR="00E2182C" w:rsidRDefault="00E2182C" w:rsidP="00A76626">
      <w:pPr>
        <w:spacing w:line="360" w:lineRule="auto"/>
        <w:rPr>
          <w:sz w:val="24"/>
          <w:szCs w:val="24"/>
        </w:rPr>
      </w:pPr>
    </w:p>
    <w:p w14:paraId="5F5145B2" w14:textId="0AA5234A" w:rsidR="00E368EA" w:rsidRDefault="003757F0" w:rsidP="008E1449">
      <w:pPr>
        <w:spacing w:line="360" w:lineRule="auto"/>
        <w:rPr>
          <w:sz w:val="24"/>
          <w:szCs w:val="24"/>
        </w:rPr>
      </w:pPr>
      <w:r w:rsidRPr="00826E04">
        <w:rPr>
          <w:sz w:val="24"/>
          <w:szCs w:val="24"/>
        </w:rPr>
        <w:lastRenderedPageBreak/>
        <w:t>Ein zentraler Bestandteil des Aufbaus ist die Verwendung von extrudiertem Polystyrol (XPS) als Dämmmaterial. XPS überzeugt durch seine hohe Druckfestigkeit</w:t>
      </w:r>
      <w:r w:rsidR="00556E08">
        <w:rPr>
          <w:sz w:val="24"/>
          <w:szCs w:val="24"/>
        </w:rPr>
        <w:t xml:space="preserve"> und</w:t>
      </w:r>
      <w:r w:rsidRPr="00826E04">
        <w:rPr>
          <w:sz w:val="24"/>
          <w:szCs w:val="24"/>
        </w:rPr>
        <w:t xml:space="preserve"> minimale Wasseraufnahme</w:t>
      </w:r>
      <w:r>
        <w:rPr>
          <w:sz w:val="24"/>
          <w:szCs w:val="24"/>
        </w:rPr>
        <w:t xml:space="preserve">. </w:t>
      </w:r>
      <w:r w:rsidR="00E368EA" w:rsidRPr="00741B99">
        <w:rPr>
          <w:sz w:val="24"/>
          <w:szCs w:val="24"/>
        </w:rPr>
        <w:t>Es eignet sich daher für verschiedene Nutzungsarten, z. B. als befahrbares Dach, für technische Installationen wie Solar</w:t>
      </w:r>
      <w:r w:rsidR="00723542">
        <w:rPr>
          <w:sz w:val="24"/>
          <w:szCs w:val="24"/>
        </w:rPr>
        <w:t>-</w:t>
      </w:r>
      <w:r w:rsidR="00E368EA" w:rsidRPr="00741B99">
        <w:rPr>
          <w:sz w:val="24"/>
          <w:szCs w:val="24"/>
        </w:rPr>
        <w:t xml:space="preserve"> und Photovoltaik</w:t>
      </w:r>
      <w:r w:rsidR="00723542" w:rsidRPr="00741B99">
        <w:rPr>
          <w:sz w:val="24"/>
          <w:szCs w:val="24"/>
        </w:rPr>
        <w:t>anlagen</w:t>
      </w:r>
      <w:r w:rsidR="00E368EA" w:rsidRPr="00741B99">
        <w:rPr>
          <w:sz w:val="24"/>
          <w:szCs w:val="24"/>
        </w:rPr>
        <w:t xml:space="preserve"> oder für begrünte Dächer.</w:t>
      </w:r>
      <w:r w:rsidR="00E368EA">
        <w:rPr>
          <w:sz w:val="24"/>
          <w:szCs w:val="24"/>
        </w:rPr>
        <w:t xml:space="preserve"> </w:t>
      </w:r>
    </w:p>
    <w:p w14:paraId="515227A0" w14:textId="64D912B6" w:rsidR="008E1449" w:rsidRPr="008E1449" w:rsidRDefault="003757F0" w:rsidP="008E1449">
      <w:pPr>
        <w:spacing w:line="360" w:lineRule="auto"/>
        <w:rPr>
          <w:sz w:val="24"/>
          <w:szCs w:val="24"/>
        </w:rPr>
      </w:pPr>
      <w:r w:rsidRPr="00826E04">
        <w:rPr>
          <w:sz w:val="24"/>
          <w:szCs w:val="24"/>
        </w:rPr>
        <w:t xml:space="preserve">Ergänzt wird der Aufbau durch ein wasserableitendes Vlies, das mehrere Funktionen erfüllt: </w:t>
      </w:r>
      <w:r w:rsidR="004A1176" w:rsidRPr="001F06A5">
        <w:rPr>
          <w:sz w:val="24"/>
          <w:szCs w:val="24"/>
        </w:rPr>
        <w:t>Zum</w:t>
      </w:r>
      <w:r w:rsidR="001F06A5" w:rsidRPr="005353FE">
        <w:rPr>
          <w:sz w:val="24"/>
          <w:szCs w:val="24"/>
        </w:rPr>
        <w:t xml:space="preserve"> </w:t>
      </w:r>
      <w:r w:rsidR="004A1176" w:rsidRPr="001F06A5">
        <w:rPr>
          <w:sz w:val="24"/>
          <w:szCs w:val="24"/>
        </w:rPr>
        <w:t>einen verhindert e</w:t>
      </w:r>
      <w:r w:rsidR="004A1176">
        <w:rPr>
          <w:sz w:val="24"/>
          <w:szCs w:val="24"/>
        </w:rPr>
        <w:t xml:space="preserve">s, dass kleine </w:t>
      </w:r>
      <w:r w:rsidR="007E5268">
        <w:rPr>
          <w:sz w:val="24"/>
          <w:szCs w:val="24"/>
        </w:rPr>
        <w:t>Gesteinsteile oder Verschmutzungen in d</w:t>
      </w:r>
      <w:r w:rsidR="00057F21">
        <w:rPr>
          <w:sz w:val="24"/>
          <w:szCs w:val="24"/>
        </w:rPr>
        <w:t>ie</w:t>
      </w:r>
      <w:r w:rsidR="007E5268">
        <w:rPr>
          <w:sz w:val="24"/>
          <w:szCs w:val="24"/>
        </w:rPr>
        <w:t xml:space="preserve"> Wärmedämmeben</w:t>
      </w:r>
      <w:r w:rsidR="00767480">
        <w:rPr>
          <w:sz w:val="24"/>
          <w:szCs w:val="24"/>
        </w:rPr>
        <w:t>e eindringen k</w:t>
      </w:r>
      <w:r w:rsidR="00057F21">
        <w:rPr>
          <w:sz w:val="24"/>
          <w:szCs w:val="24"/>
        </w:rPr>
        <w:t>önnen. Zum anderen</w:t>
      </w:r>
      <w:r w:rsidR="006965A5">
        <w:rPr>
          <w:sz w:val="24"/>
          <w:szCs w:val="24"/>
        </w:rPr>
        <w:t xml:space="preserve"> werden 90</w:t>
      </w:r>
      <w:r w:rsidR="004916CB">
        <w:rPr>
          <w:sz w:val="24"/>
          <w:szCs w:val="24"/>
        </w:rPr>
        <w:t xml:space="preserve"> Prozent</w:t>
      </w:r>
      <w:r w:rsidR="006965A5">
        <w:rPr>
          <w:sz w:val="24"/>
          <w:szCs w:val="24"/>
        </w:rPr>
        <w:t xml:space="preserve"> </w:t>
      </w:r>
      <w:r w:rsidR="00767480">
        <w:rPr>
          <w:sz w:val="24"/>
          <w:szCs w:val="24"/>
        </w:rPr>
        <w:t xml:space="preserve">des </w:t>
      </w:r>
      <w:r w:rsidR="00783254">
        <w:rPr>
          <w:sz w:val="24"/>
          <w:szCs w:val="24"/>
        </w:rPr>
        <w:t xml:space="preserve">anfallenden Regenwassers oberhalb des wasserableitenden Dachvlieses abgeführt. </w:t>
      </w:r>
      <w:r w:rsidR="00CD278F">
        <w:rPr>
          <w:sz w:val="24"/>
          <w:szCs w:val="24"/>
        </w:rPr>
        <w:t xml:space="preserve">Somit verringert sich der Delta-U Zuschlag </w:t>
      </w:r>
      <w:r w:rsidR="0070237A">
        <w:rPr>
          <w:sz w:val="24"/>
          <w:szCs w:val="24"/>
        </w:rPr>
        <w:t xml:space="preserve">und der Entfall wird in den jeweiligen Bauartgenehmigungen </w:t>
      </w:r>
      <w:r w:rsidR="00773920">
        <w:rPr>
          <w:sz w:val="24"/>
          <w:szCs w:val="24"/>
        </w:rPr>
        <w:t xml:space="preserve">der Hersteller im System aufgeführt. </w:t>
      </w:r>
      <w:r w:rsidR="00E77790">
        <w:rPr>
          <w:sz w:val="24"/>
          <w:szCs w:val="24"/>
        </w:rPr>
        <w:t xml:space="preserve">Darüber hinaus ist das </w:t>
      </w:r>
      <w:r w:rsidR="00B94CD0">
        <w:rPr>
          <w:sz w:val="24"/>
          <w:szCs w:val="24"/>
        </w:rPr>
        <w:t>Systemvlies als wasserableitendes Dachvlies</w:t>
      </w:r>
      <w:r w:rsidR="000275B3">
        <w:rPr>
          <w:sz w:val="24"/>
          <w:szCs w:val="24"/>
        </w:rPr>
        <w:t xml:space="preserve"> noch </w:t>
      </w:r>
      <w:r w:rsidR="00CF0BDD">
        <w:rPr>
          <w:sz w:val="24"/>
          <w:szCs w:val="24"/>
        </w:rPr>
        <w:t xml:space="preserve">auf Diffusionsfähigkeit geprüft </w:t>
      </w:r>
      <w:r w:rsidR="005353FE">
        <w:rPr>
          <w:sz w:val="24"/>
          <w:szCs w:val="24"/>
        </w:rPr>
        <w:t>und</w:t>
      </w:r>
      <w:r w:rsidR="00EE3F8A">
        <w:rPr>
          <w:sz w:val="24"/>
          <w:szCs w:val="24"/>
        </w:rPr>
        <w:t xml:space="preserve"> somit eine bauphysikalisch unbedenkliche Bauweise </w:t>
      </w:r>
      <w:r w:rsidR="00303E6B">
        <w:rPr>
          <w:sz w:val="24"/>
          <w:szCs w:val="24"/>
        </w:rPr>
        <w:t>realisierbar.</w:t>
      </w:r>
    </w:p>
    <w:p w14:paraId="050CFB8F" w14:textId="77777777" w:rsidR="008E1449" w:rsidRPr="008E1449" w:rsidRDefault="008E1449" w:rsidP="008E1449">
      <w:pPr>
        <w:spacing w:line="360" w:lineRule="auto"/>
      </w:pPr>
    </w:p>
    <w:p w14:paraId="068F4E29" w14:textId="3ABB02CE" w:rsidR="008E1449" w:rsidRPr="008E1449" w:rsidRDefault="008E1449" w:rsidP="008E1449">
      <w:pPr>
        <w:spacing w:line="360" w:lineRule="auto"/>
        <w:rPr>
          <w:sz w:val="24"/>
          <w:szCs w:val="24"/>
        </w:rPr>
      </w:pPr>
      <w:r w:rsidRPr="008E1449">
        <w:rPr>
          <w:sz w:val="24"/>
          <w:szCs w:val="24"/>
        </w:rPr>
        <w:t>Die XPS-Dämmplatten werden lose verlegt und können bei Bedarf einfach zurückgebaut und wiederverwendet werden. Dies reduziert Bauabfälle und macht das Umkehrdach besonders ressourcenschonend. Dank der losen Verlegung bleibt die Abdichtung leicht zugänglich. Reparaturen oder Sanierungen lassen sich schnell und kostengünstig durchführen, ohne die gesamte Dachkonstruktion beeinträchtigen zu müssen.</w:t>
      </w:r>
      <w:r w:rsidR="0002020F">
        <w:rPr>
          <w:sz w:val="24"/>
          <w:szCs w:val="24"/>
        </w:rPr>
        <w:t xml:space="preserve"> </w:t>
      </w:r>
      <w:r w:rsidRPr="008E1449">
        <w:rPr>
          <w:sz w:val="24"/>
          <w:szCs w:val="24"/>
        </w:rPr>
        <w:t xml:space="preserve">Aufgrund des speziellen Aufbaus treten typische Probleme wie Blasenbildung durch eingeschlossene Feuchtigkeit nicht auf. Dies steigert die Zuverlässigkeit der Konstruktion und minimiert den Wartungsaufwand. </w:t>
      </w:r>
      <w:r w:rsidR="00AE3DA4">
        <w:rPr>
          <w:sz w:val="24"/>
          <w:szCs w:val="24"/>
        </w:rPr>
        <w:t>Durch den Wegfall des Frost-Tauwechsels</w:t>
      </w:r>
      <w:r w:rsidR="000C3A6A">
        <w:rPr>
          <w:sz w:val="24"/>
          <w:szCs w:val="24"/>
        </w:rPr>
        <w:t xml:space="preserve"> verdoppelt sich die Lebensdauer der Dachabdichtung</w:t>
      </w:r>
      <w:r w:rsidR="00AE3DA4">
        <w:rPr>
          <w:sz w:val="24"/>
          <w:szCs w:val="24"/>
        </w:rPr>
        <w:t xml:space="preserve"> und </w:t>
      </w:r>
      <w:r w:rsidR="00F044AD">
        <w:rPr>
          <w:sz w:val="24"/>
          <w:szCs w:val="24"/>
        </w:rPr>
        <w:t>verlänger</w:t>
      </w:r>
      <w:r w:rsidR="005353FE">
        <w:rPr>
          <w:sz w:val="24"/>
          <w:szCs w:val="24"/>
        </w:rPr>
        <w:t>t</w:t>
      </w:r>
      <w:r w:rsidR="00F044AD">
        <w:rPr>
          <w:sz w:val="24"/>
          <w:szCs w:val="24"/>
        </w:rPr>
        <w:t xml:space="preserve"> die Sanierungsintervalle.</w:t>
      </w:r>
    </w:p>
    <w:p w14:paraId="6AE8A2E7" w14:textId="77777777" w:rsidR="003F707C" w:rsidRDefault="003F707C" w:rsidP="00A76626">
      <w:pPr>
        <w:spacing w:line="360" w:lineRule="auto"/>
        <w:rPr>
          <w:sz w:val="24"/>
          <w:szCs w:val="24"/>
        </w:rPr>
      </w:pPr>
    </w:p>
    <w:p w14:paraId="192D44F1" w14:textId="60BBD98F" w:rsidR="003F707C" w:rsidRPr="0091250F" w:rsidRDefault="0091250F" w:rsidP="00A76626">
      <w:pPr>
        <w:spacing w:line="360" w:lineRule="auto"/>
        <w:rPr>
          <w:b/>
          <w:bCs/>
          <w:sz w:val="24"/>
          <w:szCs w:val="24"/>
        </w:rPr>
      </w:pPr>
      <w:r w:rsidRPr="0091250F">
        <w:rPr>
          <w:b/>
          <w:bCs/>
          <w:sz w:val="24"/>
          <w:szCs w:val="24"/>
        </w:rPr>
        <w:t>Triflex ProTect sichert Umkehrdach in Erlangen</w:t>
      </w:r>
    </w:p>
    <w:p w14:paraId="181BA5D0" w14:textId="77777777" w:rsidR="00C47718" w:rsidRDefault="00C47718" w:rsidP="00A76626">
      <w:pPr>
        <w:spacing w:line="360" w:lineRule="auto"/>
        <w:rPr>
          <w:sz w:val="24"/>
          <w:szCs w:val="24"/>
        </w:rPr>
      </w:pPr>
    </w:p>
    <w:p w14:paraId="6EF5AC05" w14:textId="43C6BE47" w:rsidR="00C47718" w:rsidRPr="00C47718" w:rsidRDefault="00B77A8F" w:rsidP="00C47718">
      <w:pPr>
        <w:spacing w:line="360" w:lineRule="auto"/>
        <w:rPr>
          <w:sz w:val="24"/>
          <w:szCs w:val="24"/>
        </w:rPr>
      </w:pPr>
      <w:r w:rsidRPr="003F707C">
        <w:rPr>
          <w:sz w:val="24"/>
          <w:szCs w:val="24"/>
        </w:rPr>
        <w:t xml:space="preserve">Die Abdichtung eines Umkehrdachs unterscheidet sich kaum von herkömmlichen Flachdächern. Entscheidend ist die Wahl eines Systems, das den spezifischen Bedingungen gerecht wird. </w:t>
      </w:r>
      <w:r w:rsidR="00C47718" w:rsidRPr="00C47718">
        <w:rPr>
          <w:sz w:val="24"/>
          <w:szCs w:val="24"/>
        </w:rPr>
        <w:t xml:space="preserve">Das </w:t>
      </w:r>
      <w:r w:rsidR="00C47718">
        <w:rPr>
          <w:sz w:val="24"/>
          <w:szCs w:val="24"/>
        </w:rPr>
        <w:t xml:space="preserve">Dach eines </w:t>
      </w:r>
      <w:r w:rsidR="00B47200">
        <w:rPr>
          <w:sz w:val="24"/>
          <w:szCs w:val="24"/>
        </w:rPr>
        <w:t xml:space="preserve">in den </w:t>
      </w:r>
      <w:r w:rsidR="00B47200">
        <w:rPr>
          <w:sz w:val="24"/>
          <w:szCs w:val="24"/>
        </w:rPr>
        <w:lastRenderedPageBreak/>
        <w:t xml:space="preserve">1980er Jahren erbauten </w:t>
      </w:r>
      <w:r w:rsidR="00C47718">
        <w:rPr>
          <w:sz w:val="24"/>
          <w:szCs w:val="24"/>
        </w:rPr>
        <w:t>Gewerbeobjekt</w:t>
      </w:r>
      <w:r w:rsidR="000067B8">
        <w:rPr>
          <w:sz w:val="24"/>
          <w:szCs w:val="24"/>
        </w:rPr>
        <w:t>s</w:t>
      </w:r>
      <w:r w:rsidR="00C47718">
        <w:rPr>
          <w:sz w:val="24"/>
          <w:szCs w:val="24"/>
        </w:rPr>
        <w:t xml:space="preserve"> in </w:t>
      </w:r>
      <w:r w:rsidR="00C47718" w:rsidRPr="00C47718">
        <w:rPr>
          <w:sz w:val="24"/>
          <w:szCs w:val="24"/>
        </w:rPr>
        <w:t xml:space="preserve">Erlangen </w:t>
      </w:r>
      <w:r w:rsidR="00B47200">
        <w:rPr>
          <w:sz w:val="24"/>
          <w:szCs w:val="24"/>
        </w:rPr>
        <w:t>war</w:t>
      </w:r>
      <w:r w:rsidR="00C47718" w:rsidRPr="00C47718">
        <w:rPr>
          <w:sz w:val="24"/>
          <w:szCs w:val="24"/>
        </w:rPr>
        <w:t xml:space="preserve"> als Umkehrdach konzipiert</w:t>
      </w:r>
      <w:r w:rsidR="008015DC">
        <w:rPr>
          <w:sz w:val="24"/>
          <w:szCs w:val="24"/>
        </w:rPr>
        <w:t xml:space="preserve">. Der </w:t>
      </w:r>
      <w:r w:rsidR="00C47718" w:rsidRPr="00C47718">
        <w:rPr>
          <w:sz w:val="24"/>
          <w:szCs w:val="24"/>
        </w:rPr>
        <w:t xml:space="preserve">betonierte Untergrund </w:t>
      </w:r>
      <w:r w:rsidR="008015DC">
        <w:rPr>
          <w:sz w:val="24"/>
          <w:szCs w:val="24"/>
        </w:rPr>
        <w:t xml:space="preserve">wies Schäden </w:t>
      </w:r>
      <w:r w:rsidR="00C47718" w:rsidRPr="00C47718">
        <w:rPr>
          <w:sz w:val="24"/>
          <w:szCs w:val="24"/>
        </w:rPr>
        <w:t xml:space="preserve">durch </w:t>
      </w:r>
      <w:r w:rsidR="00636D09">
        <w:rPr>
          <w:sz w:val="24"/>
          <w:szCs w:val="24"/>
        </w:rPr>
        <w:t>Hinterläufigkeit an</w:t>
      </w:r>
      <w:r w:rsidR="00C47718" w:rsidRPr="00C47718">
        <w:rPr>
          <w:sz w:val="24"/>
          <w:szCs w:val="24"/>
        </w:rPr>
        <w:t xml:space="preserve"> Bitumen</w:t>
      </w:r>
      <w:r w:rsidR="00636D09">
        <w:rPr>
          <w:sz w:val="24"/>
          <w:szCs w:val="24"/>
        </w:rPr>
        <w:t xml:space="preserve"> auf. </w:t>
      </w:r>
      <w:r w:rsidR="00C47718" w:rsidRPr="00C47718">
        <w:rPr>
          <w:sz w:val="24"/>
          <w:szCs w:val="24"/>
        </w:rPr>
        <w:t xml:space="preserve">Um die Anforderungen an eine dauerhafte Abdichtung zu erfüllen, war eine Lösung gefragt, die </w:t>
      </w:r>
      <w:r w:rsidR="00C5037A">
        <w:rPr>
          <w:sz w:val="24"/>
          <w:szCs w:val="24"/>
        </w:rPr>
        <w:t xml:space="preserve">somit </w:t>
      </w:r>
      <w:r w:rsidR="00C47718" w:rsidRPr="00C47718">
        <w:rPr>
          <w:sz w:val="24"/>
          <w:szCs w:val="24"/>
        </w:rPr>
        <w:t xml:space="preserve">hinterlaufsicher, dauerhaft dicht sowie wurzel- und rhizomfest ist. </w:t>
      </w:r>
      <w:r w:rsidR="00C62000">
        <w:rPr>
          <w:sz w:val="24"/>
          <w:szCs w:val="24"/>
        </w:rPr>
        <w:t xml:space="preserve">Hier spielt </w:t>
      </w:r>
      <w:r w:rsidR="00C47718" w:rsidRPr="00C47718">
        <w:rPr>
          <w:sz w:val="24"/>
          <w:szCs w:val="24"/>
        </w:rPr>
        <w:t xml:space="preserve">Triflex ProTect </w:t>
      </w:r>
      <w:r w:rsidR="00C62000">
        <w:rPr>
          <w:sz w:val="24"/>
          <w:szCs w:val="24"/>
        </w:rPr>
        <w:t xml:space="preserve">seine Karten aus. </w:t>
      </w:r>
      <w:r w:rsidR="00C47718" w:rsidRPr="00C47718">
        <w:rPr>
          <w:sz w:val="24"/>
          <w:szCs w:val="24"/>
        </w:rPr>
        <w:t>D</w:t>
      </w:r>
      <w:r w:rsidR="00C62000">
        <w:rPr>
          <w:sz w:val="24"/>
          <w:szCs w:val="24"/>
        </w:rPr>
        <w:t>as System, basierend auf PMMA,</w:t>
      </w:r>
      <w:r w:rsidR="00C47718" w:rsidRPr="00C47718">
        <w:rPr>
          <w:sz w:val="24"/>
          <w:szCs w:val="24"/>
        </w:rPr>
        <w:t xml:space="preserve"> </w:t>
      </w:r>
      <w:r w:rsidR="00EC15C7">
        <w:rPr>
          <w:sz w:val="24"/>
          <w:szCs w:val="24"/>
        </w:rPr>
        <w:t>ist besonders flexibel und widerstandsfähig</w:t>
      </w:r>
      <w:r w:rsidR="00C47718" w:rsidRPr="00C47718">
        <w:rPr>
          <w:sz w:val="24"/>
          <w:szCs w:val="24"/>
        </w:rPr>
        <w:t>.</w:t>
      </w:r>
      <w:r w:rsidR="00C5037A">
        <w:rPr>
          <w:sz w:val="24"/>
          <w:szCs w:val="24"/>
        </w:rPr>
        <w:t xml:space="preserve"> </w:t>
      </w:r>
      <w:r w:rsidR="00C47718" w:rsidRPr="00C47718">
        <w:rPr>
          <w:sz w:val="24"/>
          <w:szCs w:val="24"/>
        </w:rPr>
        <w:t xml:space="preserve">Die Vorbereitungen umfassten </w:t>
      </w:r>
      <w:r w:rsidR="00C5037A">
        <w:rPr>
          <w:sz w:val="24"/>
          <w:szCs w:val="24"/>
        </w:rPr>
        <w:t>eine</w:t>
      </w:r>
      <w:r w:rsidR="00C47718" w:rsidRPr="00C47718">
        <w:rPr>
          <w:sz w:val="24"/>
          <w:szCs w:val="24"/>
        </w:rPr>
        <w:t xml:space="preserve"> mechanische Bearbeitung des Untergrunds durch Schleifen und Kugelstrahlen</w:t>
      </w:r>
      <w:r w:rsidR="00B2427C">
        <w:rPr>
          <w:sz w:val="24"/>
          <w:szCs w:val="24"/>
        </w:rPr>
        <w:t xml:space="preserve">. Diese Arbeiten </w:t>
      </w:r>
      <w:r w:rsidR="00BC35D9">
        <w:rPr>
          <w:sz w:val="24"/>
          <w:szCs w:val="24"/>
        </w:rPr>
        <w:t xml:space="preserve">garantieren eine sehr gute </w:t>
      </w:r>
      <w:r w:rsidR="00C47718" w:rsidRPr="00C47718">
        <w:rPr>
          <w:sz w:val="24"/>
          <w:szCs w:val="24"/>
        </w:rPr>
        <w:t xml:space="preserve">Haftung </w:t>
      </w:r>
      <w:r w:rsidR="00BC35D9">
        <w:rPr>
          <w:sz w:val="24"/>
          <w:szCs w:val="24"/>
        </w:rPr>
        <w:t>des Materials</w:t>
      </w:r>
      <w:r w:rsidR="00C47718" w:rsidRPr="00C47718">
        <w:rPr>
          <w:sz w:val="24"/>
          <w:szCs w:val="24"/>
        </w:rPr>
        <w:t xml:space="preserve">. Anschließend </w:t>
      </w:r>
      <w:r w:rsidR="00BC35D9">
        <w:rPr>
          <w:sz w:val="24"/>
          <w:szCs w:val="24"/>
        </w:rPr>
        <w:t>grundierten die Verarbeiter die Fläche</w:t>
      </w:r>
      <w:r w:rsidR="00C47718" w:rsidRPr="00C47718">
        <w:rPr>
          <w:sz w:val="24"/>
          <w:szCs w:val="24"/>
        </w:rPr>
        <w:t xml:space="preserve"> mit Triflex Cryl Primer 276. Die </w:t>
      </w:r>
      <w:r w:rsidR="00851C10">
        <w:rPr>
          <w:sz w:val="24"/>
          <w:szCs w:val="24"/>
        </w:rPr>
        <w:t>Abdichtung de</w:t>
      </w:r>
      <w:r w:rsidR="006E2085">
        <w:rPr>
          <w:sz w:val="24"/>
          <w:szCs w:val="24"/>
        </w:rPr>
        <w:t>r</w:t>
      </w:r>
      <w:r w:rsidR="00851C10">
        <w:rPr>
          <w:sz w:val="24"/>
          <w:szCs w:val="24"/>
        </w:rPr>
        <w:t xml:space="preserve"> Details sowie der </w:t>
      </w:r>
      <w:r w:rsidR="00C47718" w:rsidRPr="00C47718">
        <w:rPr>
          <w:sz w:val="24"/>
          <w:szCs w:val="24"/>
        </w:rPr>
        <w:t xml:space="preserve">großen Flächen erfolgte mit Triflex ProDetail und Triflex ProTect. </w:t>
      </w:r>
    </w:p>
    <w:p w14:paraId="7197AA88" w14:textId="77777777" w:rsidR="00C47718" w:rsidRPr="00A76626" w:rsidRDefault="00C47718" w:rsidP="00A76626">
      <w:pPr>
        <w:spacing w:line="360" w:lineRule="auto"/>
        <w:rPr>
          <w:sz w:val="24"/>
          <w:szCs w:val="24"/>
        </w:rPr>
      </w:pPr>
    </w:p>
    <w:p w14:paraId="3FE514C2" w14:textId="163EFDF3" w:rsidR="0044600A" w:rsidRPr="00023091" w:rsidRDefault="00023091" w:rsidP="48531210">
      <w:pPr>
        <w:spacing w:line="360" w:lineRule="auto"/>
        <w:rPr>
          <w:b/>
          <w:bCs/>
          <w:sz w:val="24"/>
          <w:szCs w:val="24"/>
        </w:rPr>
      </w:pPr>
      <w:r w:rsidRPr="00023091">
        <w:rPr>
          <w:b/>
          <w:bCs/>
          <w:sz w:val="24"/>
          <w:szCs w:val="24"/>
        </w:rPr>
        <w:t>Schnelle Verarbeitung mit Triflex SAM</w:t>
      </w:r>
    </w:p>
    <w:p w14:paraId="5B680DBF" w14:textId="77777777" w:rsidR="005C2A3E" w:rsidRDefault="005C2A3E" w:rsidP="48531210">
      <w:pPr>
        <w:spacing w:line="360" w:lineRule="auto"/>
        <w:rPr>
          <w:sz w:val="24"/>
          <w:szCs w:val="24"/>
        </w:rPr>
      </w:pPr>
    </w:p>
    <w:p w14:paraId="750A1B3E" w14:textId="692A96EC" w:rsidR="005C2A3E" w:rsidRDefault="00131A02" w:rsidP="005C2A3E">
      <w:pPr>
        <w:spacing w:line="360" w:lineRule="auto"/>
        <w:rPr>
          <w:sz w:val="24"/>
          <w:szCs w:val="24"/>
        </w:rPr>
      </w:pPr>
      <w:r>
        <w:rPr>
          <w:sz w:val="24"/>
          <w:szCs w:val="24"/>
        </w:rPr>
        <w:t xml:space="preserve">Für die Verarbeitung der </w:t>
      </w:r>
      <w:r w:rsidR="001D152B">
        <w:rPr>
          <w:sz w:val="24"/>
          <w:szCs w:val="24"/>
        </w:rPr>
        <w:t xml:space="preserve">Details und Flächen kam die Sprüh-Applikationsmaschine </w:t>
      </w:r>
      <w:r w:rsidR="005C2A3E" w:rsidRPr="005C2A3E">
        <w:rPr>
          <w:sz w:val="24"/>
          <w:szCs w:val="24"/>
        </w:rPr>
        <w:t>Triflex SAM</w:t>
      </w:r>
      <w:r w:rsidR="001D152B">
        <w:rPr>
          <w:sz w:val="24"/>
          <w:szCs w:val="24"/>
        </w:rPr>
        <w:t xml:space="preserve"> zum Einsatz. </w:t>
      </w:r>
      <w:r w:rsidR="005C2A3E" w:rsidRPr="005C2A3E">
        <w:rPr>
          <w:sz w:val="24"/>
          <w:szCs w:val="24"/>
        </w:rPr>
        <w:t>Diese Technologie revolutioniert die Verarbeitung von Abdichtungen, da sie im Vergleich zu herkömmlichen Methoden eine bis zu vier</w:t>
      </w:r>
      <w:r w:rsidR="00F90B39">
        <w:rPr>
          <w:sz w:val="24"/>
          <w:szCs w:val="24"/>
        </w:rPr>
        <w:t xml:space="preserve"> M</w:t>
      </w:r>
      <w:r w:rsidR="005C2A3E" w:rsidRPr="005C2A3E">
        <w:rPr>
          <w:sz w:val="24"/>
          <w:szCs w:val="24"/>
        </w:rPr>
        <w:t xml:space="preserve">al schnellere Applikation </w:t>
      </w:r>
      <w:r w:rsidR="00B36990">
        <w:rPr>
          <w:sz w:val="24"/>
          <w:szCs w:val="24"/>
        </w:rPr>
        <w:t>möglich macht</w:t>
      </w:r>
      <w:r w:rsidR="005C2A3E" w:rsidRPr="005C2A3E">
        <w:rPr>
          <w:sz w:val="24"/>
          <w:szCs w:val="24"/>
        </w:rPr>
        <w:t>. Auf der Baustelle in Erlangen konnten 320 Quadratmeter Dachfläche in nur 3,5 Stunden von einem vierköpfigen Team abgedichtet werden.</w:t>
      </w:r>
      <w:r w:rsidR="00571C36">
        <w:rPr>
          <w:sz w:val="24"/>
          <w:szCs w:val="24"/>
        </w:rPr>
        <w:t xml:space="preserve"> </w:t>
      </w:r>
      <w:r w:rsidR="005C2A3E" w:rsidRPr="005C2A3E">
        <w:rPr>
          <w:sz w:val="24"/>
          <w:szCs w:val="24"/>
        </w:rPr>
        <w:t>Der Kern von Triflex SAM ist ein automatisierter Misch- und Sprühprozess. D</w:t>
      </w:r>
      <w:r w:rsidR="00396791">
        <w:rPr>
          <w:sz w:val="24"/>
          <w:szCs w:val="24"/>
        </w:rPr>
        <w:t>as zweikomponentige PMMA-System</w:t>
      </w:r>
      <w:r w:rsidR="005C2A3E" w:rsidRPr="005C2A3E">
        <w:rPr>
          <w:sz w:val="24"/>
          <w:szCs w:val="24"/>
        </w:rPr>
        <w:t xml:space="preserve"> w</w:t>
      </w:r>
      <w:r w:rsidR="00396791">
        <w:rPr>
          <w:sz w:val="24"/>
          <w:szCs w:val="24"/>
        </w:rPr>
        <w:t>ird</w:t>
      </w:r>
      <w:r w:rsidR="005C2A3E" w:rsidRPr="005C2A3E">
        <w:rPr>
          <w:sz w:val="24"/>
          <w:szCs w:val="24"/>
        </w:rPr>
        <w:t xml:space="preserve"> elektronisch gesteuert gemischt und homogen auf die Fläche aufgebracht. </w:t>
      </w:r>
      <w:r w:rsidR="00367E6B">
        <w:rPr>
          <w:sz w:val="24"/>
          <w:szCs w:val="24"/>
        </w:rPr>
        <w:t>Fehlerquellen</w:t>
      </w:r>
      <w:r w:rsidR="003E4149">
        <w:rPr>
          <w:sz w:val="24"/>
          <w:szCs w:val="24"/>
        </w:rPr>
        <w:t>,</w:t>
      </w:r>
      <w:r w:rsidR="00367E6B">
        <w:rPr>
          <w:sz w:val="24"/>
          <w:szCs w:val="24"/>
        </w:rPr>
        <w:t xml:space="preserve"> wie sie bei manuellen Mischungen vorkommen können, werden so vermieden. Das Ergebnis: eine</w:t>
      </w:r>
      <w:r w:rsidR="005C2A3E" w:rsidRPr="005C2A3E">
        <w:rPr>
          <w:sz w:val="24"/>
          <w:szCs w:val="24"/>
        </w:rPr>
        <w:t xml:space="preserve"> gleichmäßige und qualitativ hochwertige Abdichtungsschicht. </w:t>
      </w:r>
    </w:p>
    <w:p w14:paraId="0A18E7A9" w14:textId="77777777" w:rsidR="00B77A8F" w:rsidRDefault="00B77A8F" w:rsidP="005C2A3E">
      <w:pPr>
        <w:spacing w:line="360" w:lineRule="auto"/>
        <w:rPr>
          <w:sz w:val="24"/>
          <w:szCs w:val="24"/>
        </w:rPr>
      </w:pPr>
    </w:p>
    <w:p w14:paraId="3A798C94" w14:textId="7C16770A" w:rsidR="00B77A8F" w:rsidRPr="005C2A3E" w:rsidRDefault="00B77A8F" w:rsidP="005C2A3E">
      <w:pPr>
        <w:spacing w:line="360" w:lineRule="auto"/>
        <w:rPr>
          <w:sz w:val="24"/>
          <w:szCs w:val="24"/>
        </w:rPr>
      </w:pPr>
      <w:r>
        <w:rPr>
          <w:sz w:val="24"/>
          <w:szCs w:val="24"/>
        </w:rPr>
        <w:t>„</w:t>
      </w:r>
      <w:r w:rsidRPr="003F707C">
        <w:rPr>
          <w:sz w:val="24"/>
          <w:szCs w:val="24"/>
        </w:rPr>
        <w:t>D</w:t>
      </w:r>
      <w:r>
        <w:rPr>
          <w:sz w:val="24"/>
          <w:szCs w:val="24"/>
        </w:rPr>
        <w:t xml:space="preserve">ie </w:t>
      </w:r>
      <w:r w:rsidR="00F90B39">
        <w:rPr>
          <w:sz w:val="24"/>
          <w:szCs w:val="24"/>
        </w:rPr>
        <w:t>System</w:t>
      </w:r>
      <w:r w:rsidRPr="003F707C">
        <w:rPr>
          <w:sz w:val="24"/>
          <w:szCs w:val="24"/>
        </w:rPr>
        <w:t>lösungen</w:t>
      </w:r>
      <w:r>
        <w:rPr>
          <w:sz w:val="24"/>
          <w:szCs w:val="24"/>
        </w:rPr>
        <w:t xml:space="preserve"> von Triflex</w:t>
      </w:r>
      <w:r w:rsidRPr="003F707C">
        <w:rPr>
          <w:sz w:val="24"/>
          <w:szCs w:val="24"/>
        </w:rPr>
        <w:t xml:space="preserve"> </w:t>
      </w:r>
      <w:r>
        <w:rPr>
          <w:sz w:val="24"/>
          <w:szCs w:val="24"/>
        </w:rPr>
        <w:t>überzeugen durch ihre Langlebigkeit</w:t>
      </w:r>
      <w:r w:rsidR="001256F4">
        <w:rPr>
          <w:sz w:val="24"/>
          <w:szCs w:val="24"/>
        </w:rPr>
        <w:t>.</w:t>
      </w:r>
      <w:r w:rsidRPr="003F707C">
        <w:rPr>
          <w:sz w:val="24"/>
          <w:szCs w:val="24"/>
        </w:rPr>
        <w:t xml:space="preserve"> </w:t>
      </w:r>
      <w:r w:rsidR="001256F4">
        <w:rPr>
          <w:sz w:val="24"/>
          <w:szCs w:val="24"/>
        </w:rPr>
        <w:t>B</w:t>
      </w:r>
      <w:r w:rsidRPr="003F707C">
        <w:rPr>
          <w:sz w:val="24"/>
          <w:szCs w:val="24"/>
        </w:rPr>
        <w:t>ereits bei einem klassischen Warmdach ist eine Lebensdauer von 40 Jahren nachgewiesen.</w:t>
      </w:r>
      <w:r w:rsidRPr="00351F71">
        <w:rPr>
          <w:rFonts w:cs="Arial"/>
          <w:szCs w:val="22"/>
        </w:rPr>
        <w:t xml:space="preserve"> </w:t>
      </w:r>
      <w:r w:rsidRPr="003F707C">
        <w:rPr>
          <w:sz w:val="24"/>
          <w:szCs w:val="24"/>
        </w:rPr>
        <w:t xml:space="preserve">Unter den optimalen Bedingungen eines Umkehrdachs kann diese nochmals gesteigert werden, was die </w:t>
      </w:r>
      <w:r w:rsidRPr="003F707C">
        <w:rPr>
          <w:sz w:val="24"/>
          <w:szCs w:val="24"/>
        </w:rPr>
        <w:lastRenderedPageBreak/>
        <w:t>Konstruktion zu einem echten Mehrgenerationendach macht</w:t>
      </w:r>
      <w:r>
        <w:rPr>
          <w:sz w:val="24"/>
          <w:szCs w:val="24"/>
        </w:rPr>
        <w:t xml:space="preserve">“, </w:t>
      </w:r>
      <w:r w:rsidR="00396791">
        <w:rPr>
          <w:sz w:val="24"/>
          <w:szCs w:val="24"/>
        </w:rPr>
        <w:t>sagt</w:t>
      </w:r>
      <w:r>
        <w:rPr>
          <w:sz w:val="24"/>
          <w:szCs w:val="24"/>
        </w:rPr>
        <w:t xml:space="preserve"> Marc Niewöhner, Produktmanager bei Triflex.</w:t>
      </w:r>
    </w:p>
    <w:p w14:paraId="6A67ACBD" w14:textId="77777777" w:rsidR="005C2A3E" w:rsidRDefault="005C2A3E" w:rsidP="48531210">
      <w:pPr>
        <w:spacing w:line="360" w:lineRule="auto"/>
        <w:rPr>
          <w:sz w:val="24"/>
          <w:szCs w:val="24"/>
        </w:rPr>
      </w:pPr>
    </w:p>
    <w:p w14:paraId="52A7006F" w14:textId="77777777" w:rsidR="00626A6C" w:rsidRDefault="00626A6C" w:rsidP="00AC4E3F">
      <w:pPr>
        <w:spacing w:line="360" w:lineRule="auto"/>
        <w:rPr>
          <w:b/>
          <w:sz w:val="24"/>
          <w:szCs w:val="24"/>
        </w:rPr>
      </w:pPr>
    </w:p>
    <w:p w14:paraId="0683BB18" w14:textId="77777777" w:rsidR="00626A6C" w:rsidRDefault="00626A6C" w:rsidP="00AC4E3F">
      <w:pPr>
        <w:spacing w:line="360" w:lineRule="auto"/>
        <w:rPr>
          <w:b/>
          <w:sz w:val="24"/>
          <w:szCs w:val="24"/>
        </w:rPr>
      </w:pPr>
    </w:p>
    <w:p w14:paraId="1DC8EF1F" w14:textId="07DF6350" w:rsidR="0094431D" w:rsidRDefault="009678EE" w:rsidP="00AC4E3F">
      <w:pPr>
        <w:spacing w:line="360" w:lineRule="auto"/>
        <w:rPr>
          <w:b/>
          <w:sz w:val="24"/>
          <w:szCs w:val="24"/>
        </w:rPr>
      </w:pPr>
      <w:r>
        <w:rPr>
          <w:b/>
          <w:sz w:val="24"/>
          <w:szCs w:val="24"/>
        </w:rPr>
        <w:t xml:space="preserve">ca. </w:t>
      </w:r>
      <w:r w:rsidR="00837703">
        <w:rPr>
          <w:b/>
          <w:sz w:val="24"/>
          <w:szCs w:val="24"/>
        </w:rPr>
        <w:t>5</w:t>
      </w:r>
      <w:r>
        <w:rPr>
          <w:b/>
          <w:sz w:val="24"/>
          <w:szCs w:val="24"/>
        </w:rPr>
        <w:t>.</w:t>
      </w:r>
      <w:r w:rsidR="00885E5F">
        <w:rPr>
          <w:b/>
          <w:sz w:val="24"/>
          <w:szCs w:val="24"/>
        </w:rPr>
        <w:t>1</w:t>
      </w:r>
      <w:r>
        <w:rPr>
          <w:b/>
          <w:sz w:val="24"/>
          <w:szCs w:val="24"/>
        </w:rPr>
        <w:t>00 Zeichen</w:t>
      </w:r>
    </w:p>
    <w:p w14:paraId="7567480B" w14:textId="77777777" w:rsidR="00F44436" w:rsidRDefault="00F44436" w:rsidP="00AC4E3F">
      <w:pPr>
        <w:spacing w:line="360" w:lineRule="auto"/>
        <w:rPr>
          <w:bCs/>
          <w:sz w:val="24"/>
          <w:szCs w:val="24"/>
        </w:rPr>
      </w:pPr>
    </w:p>
    <w:p w14:paraId="0FFC9F07" w14:textId="77777777" w:rsidR="00330944" w:rsidRDefault="00330944" w:rsidP="00A72BD5">
      <w:pPr>
        <w:spacing w:line="360" w:lineRule="auto"/>
        <w:rPr>
          <w:sz w:val="24"/>
          <w:szCs w:val="24"/>
        </w:rPr>
      </w:pPr>
    </w:p>
    <w:p w14:paraId="7B4B28BD" w14:textId="071F03FB" w:rsidR="00A36FED" w:rsidRPr="00A36684" w:rsidRDefault="00581D20" w:rsidP="00581D20">
      <w:pPr>
        <w:jc w:val="both"/>
        <w:rPr>
          <w:color w:val="A6A6A6"/>
          <w:sz w:val="18"/>
          <w:szCs w:val="18"/>
        </w:rPr>
      </w:pPr>
      <w:r w:rsidRPr="00581D20">
        <w:rPr>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r>
        <w:rPr>
          <w:color w:val="A6A6A6"/>
          <w:sz w:val="18"/>
          <w:szCs w:val="18"/>
        </w:rPr>
        <w:t xml:space="preserve"> </w:t>
      </w:r>
      <w:r w:rsidRPr="00581D20">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w:t>
      </w:r>
      <w:r w:rsidR="0094475A">
        <w:rPr>
          <w:color w:val="A6A6A6"/>
          <w:sz w:val="18"/>
          <w:szCs w:val="18"/>
        </w:rPr>
        <w:t xml:space="preserve"> </w:t>
      </w:r>
      <w:r w:rsidRPr="00581D20">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www.triflex.com.  </w:t>
      </w:r>
    </w:p>
    <w:p w14:paraId="0D66D565" w14:textId="77777777" w:rsidR="00A36FED" w:rsidRDefault="00A36FED" w:rsidP="00A36FED">
      <w:r>
        <w:rPr>
          <w:noProof/>
        </w:rPr>
        <w:drawing>
          <wp:anchor distT="0" distB="0" distL="114300" distR="114300" simplePos="0" relativeHeight="251658240" behindDoc="0" locked="0" layoutInCell="1" allowOverlap="1" wp14:anchorId="15A05A0B" wp14:editId="72ABCE69">
            <wp:simplePos x="0" y="0"/>
            <wp:positionH relativeFrom="margin">
              <wp:posOffset>4364990</wp:posOffset>
            </wp:positionH>
            <wp:positionV relativeFrom="paragraph">
              <wp:posOffset>95250</wp:posOffset>
            </wp:positionV>
            <wp:extent cx="756285" cy="751205"/>
            <wp:effectExtent l="0" t="0" r="5715" b="0"/>
            <wp:wrapThrough wrapText="bothSides">
              <wp:wrapPolygon edited="0">
                <wp:start x="0" y="0"/>
                <wp:lineTo x="0" y="20815"/>
                <wp:lineTo x="21219" y="20815"/>
                <wp:lineTo x="21219" y="0"/>
                <wp:lineTo x="0" y="0"/>
              </wp:wrapPolygon>
            </wp:wrapThrough>
            <wp:docPr id="169458677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586770" name="Grafik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6285" cy="751205"/>
                    </a:xfrm>
                    <a:prstGeom prst="rect">
                      <a:avLst/>
                    </a:prstGeom>
                    <a:noFill/>
                  </pic:spPr>
                </pic:pic>
              </a:graphicData>
            </a:graphic>
            <wp14:sizeRelH relativeFrom="page">
              <wp14:pctWidth>0</wp14:pctWidth>
            </wp14:sizeRelH>
            <wp14:sizeRelV relativeFrom="page">
              <wp14:pctHeight>0</wp14:pctHeight>
            </wp14:sizeRelV>
          </wp:anchor>
        </w:drawing>
      </w:r>
    </w:p>
    <w:p w14:paraId="3D154B8C" w14:textId="77777777" w:rsidR="00A36FED" w:rsidRDefault="00A36FED" w:rsidP="00A36FED">
      <w:r>
        <w:rPr>
          <w:noProof/>
        </w:rPr>
        <w:drawing>
          <wp:anchor distT="0" distB="0" distL="114300" distR="114300" simplePos="0" relativeHeight="251658241" behindDoc="1" locked="0" layoutInCell="1" allowOverlap="1" wp14:anchorId="1667D5AA" wp14:editId="287C8B63">
            <wp:simplePos x="0" y="0"/>
            <wp:positionH relativeFrom="page">
              <wp:posOffset>3574415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845847362" name="Grafik 1" descr="Ein Bild, das Text, Schrift, Logo,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847362" name="Grafik 1" descr="Ein Bild, das Text, Schrift, Logo, Design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75001B1D" w14:textId="77777777" w:rsidR="00A36FED" w:rsidRPr="00D651D8" w:rsidRDefault="00A36FED" w:rsidP="00A36FED">
      <w:pPr>
        <w:jc w:val="both"/>
        <w:rPr>
          <w:color w:val="A6A6A6"/>
          <w:sz w:val="18"/>
          <w:szCs w:val="18"/>
        </w:rPr>
      </w:pPr>
    </w:p>
    <w:p w14:paraId="201D1EE6" w14:textId="77777777" w:rsidR="00A36FED" w:rsidRPr="00573F8C" w:rsidRDefault="00A36FED" w:rsidP="00A36FED">
      <w:pPr>
        <w:jc w:val="both"/>
      </w:pPr>
    </w:p>
    <w:p w14:paraId="18371EAC" w14:textId="77777777" w:rsidR="00A36FED" w:rsidRPr="00D651D8" w:rsidRDefault="00A36FED" w:rsidP="00A36FED">
      <w:pPr>
        <w:spacing w:line="360" w:lineRule="auto"/>
        <w:rPr>
          <w:color w:val="A6A6A6"/>
          <w:sz w:val="18"/>
          <w:szCs w:val="18"/>
        </w:rPr>
      </w:pPr>
    </w:p>
    <w:p w14:paraId="696D7993" w14:textId="15ABCFAF" w:rsidR="00337C0D" w:rsidRPr="00D651D8" w:rsidRDefault="00337C0D" w:rsidP="00A36FED">
      <w:pPr>
        <w:jc w:val="both"/>
        <w:rPr>
          <w:color w:val="A6A6A6"/>
          <w:sz w:val="18"/>
          <w:szCs w:val="18"/>
        </w:rPr>
      </w:pPr>
    </w:p>
    <w:sectPr w:rsidR="00337C0D" w:rsidRPr="00D651D8" w:rsidSect="004808F9">
      <w:headerReference w:type="default" r:id="rId13"/>
      <w:pgSz w:w="11906" w:h="16838"/>
      <w:pgMar w:top="2518" w:right="2408"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0B2E8" w14:textId="77777777" w:rsidR="00BF3A13" w:rsidRDefault="00BF3A13">
      <w:r>
        <w:separator/>
      </w:r>
    </w:p>
  </w:endnote>
  <w:endnote w:type="continuationSeparator" w:id="0">
    <w:p w14:paraId="79A20AFF" w14:textId="77777777" w:rsidR="00BF3A13" w:rsidRDefault="00BF3A13">
      <w:r>
        <w:continuationSeparator/>
      </w:r>
    </w:p>
  </w:endnote>
  <w:endnote w:type="continuationNotice" w:id="1">
    <w:p w14:paraId="2EEBBBE8" w14:textId="77777777" w:rsidR="00BF3A13" w:rsidRDefault="00BF3A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E6563" w14:textId="77777777" w:rsidR="00BF3A13" w:rsidRDefault="00BF3A13">
      <w:r>
        <w:separator/>
      </w:r>
    </w:p>
  </w:footnote>
  <w:footnote w:type="continuationSeparator" w:id="0">
    <w:p w14:paraId="10F8CCA2" w14:textId="77777777" w:rsidR="00BF3A13" w:rsidRDefault="00BF3A13">
      <w:r>
        <w:continuationSeparator/>
      </w:r>
    </w:p>
  </w:footnote>
  <w:footnote w:type="continuationNotice" w:id="1">
    <w:p w14:paraId="293F75B5" w14:textId="77777777" w:rsidR="00BF3A13" w:rsidRDefault="00BF3A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F7C62" w14:textId="4848A811" w:rsidR="004A5DE8" w:rsidRPr="004A5DE8" w:rsidRDefault="004A5DE8" w:rsidP="004A5DE8">
    <w:pPr>
      <w:pStyle w:val="berschrift1"/>
      <w:rPr>
        <w:rFonts w:ascii="Arial" w:hAnsi="Arial" w:cs="Arial"/>
        <w:lang w:val="de-DE"/>
      </w:rPr>
    </w:pPr>
    <w:r>
      <w:rPr>
        <w:noProof/>
      </w:rPr>
      <w:drawing>
        <wp:anchor distT="0" distB="0" distL="114300" distR="114300" simplePos="0" relativeHeight="251658240" behindDoc="0" locked="0" layoutInCell="1" allowOverlap="1" wp14:anchorId="264A1510" wp14:editId="332DE258">
          <wp:simplePos x="0" y="0"/>
          <wp:positionH relativeFrom="column">
            <wp:posOffset>4662170</wp:posOffset>
          </wp:positionH>
          <wp:positionV relativeFrom="paragraph">
            <wp:posOffset>-244475</wp:posOffset>
          </wp:positionV>
          <wp:extent cx="1603375" cy="80454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375" cy="804545"/>
                  </a:xfrm>
                  <a:prstGeom prst="rect">
                    <a:avLst/>
                  </a:prstGeom>
                  <a:noFill/>
                </pic:spPr>
              </pic:pic>
            </a:graphicData>
          </a:graphic>
        </wp:anchor>
      </w:drawing>
    </w:r>
    <w:r w:rsidR="005139A4">
      <w:rPr>
        <w:rFonts w:ascii="Arial" w:hAnsi="Arial" w:cs="Arial"/>
        <w:lang w:val="de-DE"/>
      </w:rPr>
      <w:t>Fachbeitrag</w:t>
    </w:r>
  </w:p>
  <w:p w14:paraId="57567F44" w14:textId="1232D707" w:rsidR="004A5DE8" w:rsidRPr="004A5DE8" w:rsidRDefault="004A5DE8" w:rsidP="004A5DE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3D5810AF"/>
    <w:multiLevelType w:val="hybridMultilevel"/>
    <w:tmpl w:val="A2B441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9242191"/>
    <w:multiLevelType w:val="hybridMultilevel"/>
    <w:tmpl w:val="19C2905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1824736419">
    <w:abstractNumId w:val="2"/>
  </w:num>
  <w:num w:numId="2" w16cid:durableId="78715935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4610779">
    <w:abstractNumId w:val="0"/>
  </w:num>
  <w:num w:numId="4" w16cid:durableId="552622887">
    <w:abstractNumId w:val="6"/>
  </w:num>
  <w:num w:numId="5" w16cid:durableId="2002614540">
    <w:abstractNumId w:val="5"/>
  </w:num>
  <w:num w:numId="6" w16cid:durableId="353504721">
    <w:abstractNumId w:val="1"/>
  </w:num>
  <w:num w:numId="7" w16cid:durableId="208421543">
    <w:abstractNumId w:val="4"/>
  </w:num>
  <w:num w:numId="8" w16cid:durableId="12027916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BEC"/>
    <w:rsid w:val="0000419B"/>
    <w:rsid w:val="000046A6"/>
    <w:rsid w:val="00005C72"/>
    <w:rsid w:val="000067B8"/>
    <w:rsid w:val="0000737D"/>
    <w:rsid w:val="00007EB2"/>
    <w:rsid w:val="000111A2"/>
    <w:rsid w:val="00012D2B"/>
    <w:rsid w:val="0001343F"/>
    <w:rsid w:val="000145E7"/>
    <w:rsid w:val="00015CA2"/>
    <w:rsid w:val="0002020F"/>
    <w:rsid w:val="00021F1B"/>
    <w:rsid w:val="0002260B"/>
    <w:rsid w:val="00023091"/>
    <w:rsid w:val="00024B4C"/>
    <w:rsid w:val="000275B3"/>
    <w:rsid w:val="00033AC0"/>
    <w:rsid w:val="00036173"/>
    <w:rsid w:val="00036318"/>
    <w:rsid w:val="00036DE1"/>
    <w:rsid w:val="00037759"/>
    <w:rsid w:val="0004042B"/>
    <w:rsid w:val="00044054"/>
    <w:rsid w:val="00045898"/>
    <w:rsid w:val="0005392D"/>
    <w:rsid w:val="00054E64"/>
    <w:rsid w:val="00055B5F"/>
    <w:rsid w:val="000567A9"/>
    <w:rsid w:val="00057F21"/>
    <w:rsid w:val="00060BC6"/>
    <w:rsid w:val="00066EEC"/>
    <w:rsid w:val="000704B2"/>
    <w:rsid w:val="00070F89"/>
    <w:rsid w:val="000713F3"/>
    <w:rsid w:val="00071619"/>
    <w:rsid w:val="00073AA9"/>
    <w:rsid w:val="00073E65"/>
    <w:rsid w:val="00074777"/>
    <w:rsid w:val="000750CB"/>
    <w:rsid w:val="00081A7C"/>
    <w:rsid w:val="00082032"/>
    <w:rsid w:val="000859C6"/>
    <w:rsid w:val="00086FF3"/>
    <w:rsid w:val="000927D4"/>
    <w:rsid w:val="00092B7E"/>
    <w:rsid w:val="0009301E"/>
    <w:rsid w:val="00093669"/>
    <w:rsid w:val="000942F5"/>
    <w:rsid w:val="00094CA1"/>
    <w:rsid w:val="000A02F8"/>
    <w:rsid w:val="000B2B79"/>
    <w:rsid w:val="000B546B"/>
    <w:rsid w:val="000B598A"/>
    <w:rsid w:val="000C1065"/>
    <w:rsid w:val="000C10BA"/>
    <w:rsid w:val="000C16A1"/>
    <w:rsid w:val="000C3A6A"/>
    <w:rsid w:val="000C4466"/>
    <w:rsid w:val="000C4664"/>
    <w:rsid w:val="000C4D07"/>
    <w:rsid w:val="000C4F6E"/>
    <w:rsid w:val="000C5C46"/>
    <w:rsid w:val="000D09EB"/>
    <w:rsid w:val="000D21D6"/>
    <w:rsid w:val="000D587F"/>
    <w:rsid w:val="000D64F0"/>
    <w:rsid w:val="000D6B16"/>
    <w:rsid w:val="000D7919"/>
    <w:rsid w:val="000D7D8B"/>
    <w:rsid w:val="000E004E"/>
    <w:rsid w:val="000E1697"/>
    <w:rsid w:val="000E26CC"/>
    <w:rsid w:val="000E27D9"/>
    <w:rsid w:val="000E4440"/>
    <w:rsid w:val="000E4A00"/>
    <w:rsid w:val="000E4C44"/>
    <w:rsid w:val="000E7E54"/>
    <w:rsid w:val="000F32EC"/>
    <w:rsid w:val="0010003D"/>
    <w:rsid w:val="001021B2"/>
    <w:rsid w:val="00102E7A"/>
    <w:rsid w:val="001039C2"/>
    <w:rsid w:val="001045FE"/>
    <w:rsid w:val="00104D93"/>
    <w:rsid w:val="001051DF"/>
    <w:rsid w:val="001120DF"/>
    <w:rsid w:val="00113C68"/>
    <w:rsid w:val="0011449F"/>
    <w:rsid w:val="00116889"/>
    <w:rsid w:val="0011735F"/>
    <w:rsid w:val="0012043D"/>
    <w:rsid w:val="00121A3A"/>
    <w:rsid w:val="00121AC0"/>
    <w:rsid w:val="001228B2"/>
    <w:rsid w:val="00124744"/>
    <w:rsid w:val="001254C0"/>
    <w:rsid w:val="001256F4"/>
    <w:rsid w:val="001306C9"/>
    <w:rsid w:val="0013080D"/>
    <w:rsid w:val="00131A02"/>
    <w:rsid w:val="00132AC3"/>
    <w:rsid w:val="00134705"/>
    <w:rsid w:val="00141730"/>
    <w:rsid w:val="00141D1D"/>
    <w:rsid w:val="00142E36"/>
    <w:rsid w:val="00146947"/>
    <w:rsid w:val="0014798E"/>
    <w:rsid w:val="00147C23"/>
    <w:rsid w:val="00147D33"/>
    <w:rsid w:val="00150F28"/>
    <w:rsid w:val="001531F1"/>
    <w:rsid w:val="00154E2A"/>
    <w:rsid w:val="00155A24"/>
    <w:rsid w:val="00160F8A"/>
    <w:rsid w:val="00162524"/>
    <w:rsid w:val="00163096"/>
    <w:rsid w:val="00170B29"/>
    <w:rsid w:val="00171A13"/>
    <w:rsid w:val="00172B9D"/>
    <w:rsid w:val="00173BF6"/>
    <w:rsid w:val="00175342"/>
    <w:rsid w:val="001766FF"/>
    <w:rsid w:val="0017703D"/>
    <w:rsid w:val="0018395D"/>
    <w:rsid w:val="00185089"/>
    <w:rsid w:val="00185BB8"/>
    <w:rsid w:val="00186DB3"/>
    <w:rsid w:val="0019091F"/>
    <w:rsid w:val="001909C2"/>
    <w:rsid w:val="0019266E"/>
    <w:rsid w:val="001928CF"/>
    <w:rsid w:val="00193FC1"/>
    <w:rsid w:val="001970E3"/>
    <w:rsid w:val="001A0FB3"/>
    <w:rsid w:val="001A1073"/>
    <w:rsid w:val="001A579D"/>
    <w:rsid w:val="001B063B"/>
    <w:rsid w:val="001B0A29"/>
    <w:rsid w:val="001B7C49"/>
    <w:rsid w:val="001C0648"/>
    <w:rsid w:val="001C08BB"/>
    <w:rsid w:val="001C0DA1"/>
    <w:rsid w:val="001C3A07"/>
    <w:rsid w:val="001C57B5"/>
    <w:rsid w:val="001C7A7B"/>
    <w:rsid w:val="001D0B2B"/>
    <w:rsid w:val="001D1247"/>
    <w:rsid w:val="001D152B"/>
    <w:rsid w:val="001D1FE3"/>
    <w:rsid w:val="001D2FEC"/>
    <w:rsid w:val="001D38B8"/>
    <w:rsid w:val="001D3BCC"/>
    <w:rsid w:val="001D4BB6"/>
    <w:rsid w:val="001D4E3B"/>
    <w:rsid w:val="001D5E67"/>
    <w:rsid w:val="001D6AB4"/>
    <w:rsid w:val="001E0EC8"/>
    <w:rsid w:val="001E5242"/>
    <w:rsid w:val="001E6338"/>
    <w:rsid w:val="001E70FC"/>
    <w:rsid w:val="001F06A5"/>
    <w:rsid w:val="001F1AC5"/>
    <w:rsid w:val="001F3FFF"/>
    <w:rsid w:val="001F40CD"/>
    <w:rsid w:val="001F4D8A"/>
    <w:rsid w:val="0020035A"/>
    <w:rsid w:val="002004A8"/>
    <w:rsid w:val="00202343"/>
    <w:rsid w:val="00205227"/>
    <w:rsid w:val="00205AA2"/>
    <w:rsid w:val="00206C0A"/>
    <w:rsid w:val="00207F17"/>
    <w:rsid w:val="00213D2E"/>
    <w:rsid w:val="00215EF4"/>
    <w:rsid w:val="0022187D"/>
    <w:rsid w:val="00224340"/>
    <w:rsid w:val="00224A2B"/>
    <w:rsid w:val="0022650B"/>
    <w:rsid w:val="002273E8"/>
    <w:rsid w:val="00231CD3"/>
    <w:rsid w:val="002330F4"/>
    <w:rsid w:val="0023310C"/>
    <w:rsid w:val="00234145"/>
    <w:rsid w:val="002356D2"/>
    <w:rsid w:val="002365F9"/>
    <w:rsid w:val="00236C98"/>
    <w:rsid w:val="0024023D"/>
    <w:rsid w:val="00240EFF"/>
    <w:rsid w:val="002433B2"/>
    <w:rsid w:val="002451B7"/>
    <w:rsid w:val="00246C86"/>
    <w:rsid w:val="002473C4"/>
    <w:rsid w:val="0024772A"/>
    <w:rsid w:val="00252A18"/>
    <w:rsid w:val="00255151"/>
    <w:rsid w:val="0026157C"/>
    <w:rsid w:val="00263433"/>
    <w:rsid w:val="002658CA"/>
    <w:rsid w:val="00266A49"/>
    <w:rsid w:val="002701ED"/>
    <w:rsid w:val="0027095B"/>
    <w:rsid w:val="002722D8"/>
    <w:rsid w:val="00274568"/>
    <w:rsid w:val="00274EA2"/>
    <w:rsid w:val="002750A3"/>
    <w:rsid w:val="00277F2E"/>
    <w:rsid w:val="002803FC"/>
    <w:rsid w:val="00283CB7"/>
    <w:rsid w:val="002842D4"/>
    <w:rsid w:val="00285AE5"/>
    <w:rsid w:val="0028698B"/>
    <w:rsid w:val="00287C27"/>
    <w:rsid w:val="00290031"/>
    <w:rsid w:val="00292C46"/>
    <w:rsid w:val="00292DD5"/>
    <w:rsid w:val="002955A4"/>
    <w:rsid w:val="00295972"/>
    <w:rsid w:val="00295D1F"/>
    <w:rsid w:val="002960D3"/>
    <w:rsid w:val="00296279"/>
    <w:rsid w:val="00296832"/>
    <w:rsid w:val="002A2959"/>
    <w:rsid w:val="002A3185"/>
    <w:rsid w:val="002A5529"/>
    <w:rsid w:val="002A638A"/>
    <w:rsid w:val="002B1978"/>
    <w:rsid w:val="002B2E0E"/>
    <w:rsid w:val="002B407D"/>
    <w:rsid w:val="002B7506"/>
    <w:rsid w:val="002C2166"/>
    <w:rsid w:val="002C35C4"/>
    <w:rsid w:val="002C4919"/>
    <w:rsid w:val="002C73AB"/>
    <w:rsid w:val="002D1127"/>
    <w:rsid w:val="002D3B2C"/>
    <w:rsid w:val="002D6BAC"/>
    <w:rsid w:val="002D741D"/>
    <w:rsid w:val="002E0D6E"/>
    <w:rsid w:val="002E0F81"/>
    <w:rsid w:val="002E2D69"/>
    <w:rsid w:val="002E3391"/>
    <w:rsid w:val="002E5974"/>
    <w:rsid w:val="002E799B"/>
    <w:rsid w:val="002F480E"/>
    <w:rsid w:val="002F4BDE"/>
    <w:rsid w:val="002F5F22"/>
    <w:rsid w:val="002F656B"/>
    <w:rsid w:val="0030011B"/>
    <w:rsid w:val="00302747"/>
    <w:rsid w:val="00302C18"/>
    <w:rsid w:val="003037B1"/>
    <w:rsid w:val="00303E6B"/>
    <w:rsid w:val="0030636C"/>
    <w:rsid w:val="00306775"/>
    <w:rsid w:val="00307B81"/>
    <w:rsid w:val="00310168"/>
    <w:rsid w:val="00310BB3"/>
    <w:rsid w:val="00311FD2"/>
    <w:rsid w:val="0031207C"/>
    <w:rsid w:val="00314767"/>
    <w:rsid w:val="003234DC"/>
    <w:rsid w:val="00326546"/>
    <w:rsid w:val="0032677D"/>
    <w:rsid w:val="00327139"/>
    <w:rsid w:val="003278BA"/>
    <w:rsid w:val="00327EF7"/>
    <w:rsid w:val="00327FC3"/>
    <w:rsid w:val="00330944"/>
    <w:rsid w:val="00335A6C"/>
    <w:rsid w:val="00336C00"/>
    <w:rsid w:val="00337C0D"/>
    <w:rsid w:val="00342060"/>
    <w:rsid w:val="00343055"/>
    <w:rsid w:val="00343939"/>
    <w:rsid w:val="00343E97"/>
    <w:rsid w:val="0034759A"/>
    <w:rsid w:val="0035073B"/>
    <w:rsid w:val="00351F6B"/>
    <w:rsid w:val="00351F71"/>
    <w:rsid w:val="00353A65"/>
    <w:rsid w:val="0035452D"/>
    <w:rsid w:val="0035463F"/>
    <w:rsid w:val="00356DA8"/>
    <w:rsid w:val="003571C0"/>
    <w:rsid w:val="0036020D"/>
    <w:rsid w:val="00361200"/>
    <w:rsid w:val="0036167A"/>
    <w:rsid w:val="00362C1A"/>
    <w:rsid w:val="00364113"/>
    <w:rsid w:val="003648B5"/>
    <w:rsid w:val="00365B42"/>
    <w:rsid w:val="003660D0"/>
    <w:rsid w:val="00367041"/>
    <w:rsid w:val="00367E6B"/>
    <w:rsid w:val="00371591"/>
    <w:rsid w:val="0037455E"/>
    <w:rsid w:val="00374EE0"/>
    <w:rsid w:val="003757F0"/>
    <w:rsid w:val="003765BE"/>
    <w:rsid w:val="00377F99"/>
    <w:rsid w:val="00380207"/>
    <w:rsid w:val="0038067D"/>
    <w:rsid w:val="00383924"/>
    <w:rsid w:val="0038516E"/>
    <w:rsid w:val="00385A73"/>
    <w:rsid w:val="0038722F"/>
    <w:rsid w:val="003903C9"/>
    <w:rsid w:val="00392BEE"/>
    <w:rsid w:val="00392CC6"/>
    <w:rsid w:val="0039466B"/>
    <w:rsid w:val="0039480C"/>
    <w:rsid w:val="0039608B"/>
    <w:rsid w:val="00396791"/>
    <w:rsid w:val="003A1BEA"/>
    <w:rsid w:val="003A2313"/>
    <w:rsid w:val="003A44C6"/>
    <w:rsid w:val="003A4A14"/>
    <w:rsid w:val="003A52B4"/>
    <w:rsid w:val="003A6611"/>
    <w:rsid w:val="003A696E"/>
    <w:rsid w:val="003A735D"/>
    <w:rsid w:val="003B4731"/>
    <w:rsid w:val="003C16B8"/>
    <w:rsid w:val="003C3530"/>
    <w:rsid w:val="003C4717"/>
    <w:rsid w:val="003C476C"/>
    <w:rsid w:val="003C616D"/>
    <w:rsid w:val="003C7C72"/>
    <w:rsid w:val="003D08E6"/>
    <w:rsid w:val="003D09D6"/>
    <w:rsid w:val="003D0CEE"/>
    <w:rsid w:val="003D42A0"/>
    <w:rsid w:val="003E4149"/>
    <w:rsid w:val="003E4EE0"/>
    <w:rsid w:val="003E5DDA"/>
    <w:rsid w:val="003E6C81"/>
    <w:rsid w:val="003F139A"/>
    <w:rsid w:val="003F48A3"/>
    <w:rsid w:val="003F60DB"/>
    <w:rsid w:val="003F6FC7"/>
    <w:rsid w:val="003F707C"/>
    <w:rsid w:val="00401703"/>
    <w:rsid w:val="00403BE8"/>
    <w:rsid w:val="00405916"/>
    <w:rsid w:val="004107E4"/>
    <w:rsid w:val="00410A48"/>
    <w:rsid w:val="00410B44"/>
    <w:rsid w:val="00410B5E"/>
    <w:rsid w:val="00412755"/>
    <w:rsid w:val="00413198"/>
    <w:rsid w:val="004137D2"/>
    <w:rsid w:val="00413999"/>
    <w:rsid w:val="0041453F"/>
    <w:rsid w:val="004147BA"/>
    <w:rsid w:val="00422FDD"/>
    <w:rsid w:val="00424060"/>
    <w:rsid w:val="00426A0C"/>
    <w:rsid w:val="004271EF"/>
    <w:rsid w:val="004302CA"/>
    <w:rsid w:val="00431A4A"/>
    <w:rsid w:val="00431DB6"/>
    <w:rsid w:val="00432DC5"/>
    <w:rsid w:val="0043716D"/>
    <w:rsid w:val="004410F1"/>
    <w:rsid w:val="00444265"/>
    <w:rsid w:val="0044600A"/>
    <w:rsid w:val="0044683D"/>
    <w:rsid w:val="00453FC8"/>
    <w:rsid w:val="00454769"/>
    <w:rsid w:val="00455B67"/>
    <w:rsid w:val="00455E50"/>
    <w:rsid w:val="0046050A"/>
    <w:rsid w:val="0046268C"/>
    <w:rsid w:val="00462EDB"/>
    <w:rsid w:val="00462F77"/>
    <w:rsid w:val="0046546C"/>
    <w:rsid w:val="00467B5C"/>
    <w:rsid w:val="00467ED5"/>
    <w:rsid w:val="00472BE2"/>
    <w:rsid w:val="004732A6"/>
    <w:rsid w:val="004733C6"/>
    <w:rsid w:val="00473C08"/>
    <w:rsid w:val="004745B7"/>
    <w:rsid w:val="004748CF"/>
    <w:rsid w:val="00477132"/>
    <w:rsid w:val="00480202"/>
    <w:rsid w:val="004808F9"/>
    <w:rsid w:val="00485FD2"/>
    <w:rsid w:val="0048759D"/>
    <w:rsid w:val="00487A56"/>
    <w:rsid w:val="004916CB"/>
    <w:rsid w:val="00493352"/>
    <w:rsid w:val="00497C87"/>
    <w:rsid w:val="00497FC4"/>
    <w:rsid w:val="004A1176"/>
    <w:rsid w:val="004A219A"/>
    <w:rsid w:val="004A4C56"/>
    <w:rsid w:val="004A5381"/>
    <w:rsid w:val="004A5DE8"/>
    <w:rsid w:val="004A7757"/>
    <w:rsid w:val="004B209E"/>
    <w:rsid w:val="004B66E0"/>
    <w:rsid w:val="004B6808"/>
    <w:rsid w:val="004B70C6"/>
    <w:rsid w:val="004C0EB8"/>
    <w:rsid w:val="004C10D3"/>
    <w:rsid w:val="004C1131"/>
    <w:rsid w:val="004C17CE"/>
    <w:rsid w:val="004C30D0"/>
    <w:rsid w:val="004C4C34"/>
    <w:rsid w:val="004C7930"/>
    <w:rsid w:val="004D0AD1"/>
    <w:rsid w:val="004D16BE"/>
    <w:rsid w:val="004D2963"/>
    <w:rsid w:val="004D33F5"/>
    <w:rsid w:val="004D3534"/>
    <w:rsid w:val="004D399F"/>
    <w:rsid w:val="004D42AE"/>
    <w:rsid w:val="004D5FB7"/>
    <w:rsid w:val="004E5A06"/>
    <w:rsid w:val="004E6887"/>
    <w:rsid w:val="004F2DE8"/>
    <w:rsid w:val="004F3DC9"/>
    <w:rsid w:val="004F4728"/>
    <w:rsid w:val="005009A2"/>
    <w:rsid w:val="00502517"/>
    <w:rsid w:val="005038FF"/>
    <w:rsid w:val="005049B7"/>
    <w:rsid w:val="00504A01"/>
    <w:rsid w:val="00506DB7"/>
    <w:rsid w:val="00507E7F"/>
    <w:rsid w:val="005104C7"/>
    <w:rsid w:val="0051189E"/>
    <w:rsid w:val="00512733"/>
    <w:rsid w:val="005139A4"/>
    <w:rsid w:val="00513D03"/>
    <w:rsid w:val="005150FF"/>
    <w:rsid w:val="005155D0"/>
    <w:rsid w:val="00516532"/>
    <w:rsid w:val="0052127B"/>
    <w:rsid w:val="00523878"/>
    <w:rsid w:val="00527C61"/>
    <w:rsid w:val="00534FFD"/>
    <w:rsid w:val="00535193"/>
    <w:rsid w:val="005353FE"/>
    <w:rsid w:val="00541639"/>
    <w:rsid w:val="00541DB9"/>
    <w:rsid w:val="00545E9F"/>
    <w:rsid w:val="005475F5"/>
    <w:rsid w:val="005506C3"/>
    <w:rsid w:val="00553155"/>
    <w:rsid w:val="005531B9"/>
    <w:rsid w:val="00553775"/>
    <w:rsid w:val="00553BA6"/>
    <w:rsid w:val="005544A5"/>
    <w:rsid w:val="00555D7E"/>
    <w:rsid w:val="00556E08"/>
    <w:rsid w:val="00560A58"/>
    <w:rsid w:val="00562332"/>
    <w:rsid w:val="0056286E"/>
    <w:rsid w:val="0056307A"/>
    <w:rsid w:val="0056362C"/>
    <w:rsid w:val="00563A7C"/>
    <w:rsid w:val="00563E14"/>
    <w:rsid w:val="005659D7"/>
    <w:rsid w:val="00565A8E"/>
    <w:rsid w:val="00566A4C"/>
    <w:rsid w:val="00567B06"/>
    <w:rsid w:val="005708EA"/>
    <w:rsid w:val="00571AB2"/>
    <w:rsid w:val="00571C36"/>
    <w:rsid w:val="00577BC4"/>
    <w:rsid w:val="00580A35"/>
    <w:rsid w:val="00581D20"/>
    <w:rsid w:val="00581F88"/>
    <w:rsid w:val="005846C0"/>
    <w:rsid w:val="00584BFD"/>
    <w:rsid w:val="00587134"/>
    <w:rsid w:val="00587852"/>
    <w:rsid w:val="00592388"/>
    <w:rsid w:val="00593659"/>
    <w:rsid w:val="00593F37"/>
    <w:rsid w:val="0059498F"/>
    <w:rsid w:val="005955ED"/>
    <w:rsid w:val="00596768"/>
    <w:rsid w:val="00596D26"/>
    <w:rsid w:val="00596D59"/>
    <w:rsid w:val="00596F3A"/>
    <w:rsid w:val="005A073E"/>
    <w:rsid w:val="005A08D6"/>
    <w:rsid w:val="005A2713"/>
    <w:rsid w:val="005A5C24"/>
    <w:rsid w:val="005B10BC"/>
    <w:rsid w:val="005B1602"/>
    <w:rsid w:val="005B1BF7"/>
    <w:rsid w:val="005B1D27"/>
    <w:rsid w:val="005B2354"/>
    <w:rsid w:val="005B2B26"/>
    <w:rsid w:val="005B5280"/>
    <w:rsid w:val="005B5388"/>
    <w:rsid w:val="005B61A7"/>
    <w:rsid w:val="005B6666"/>
    <w:rsid w:val="005C06B4"/>
    <w:rsid w:val="005C1DEB"/>
    <w:rsid w:val="005C2A3E"/>
    <w:rsid w:val="005D0593"/>
    <w:rsid w:val="005D1DC5"/>
    <w:rsid w:val="005D5C56"/>
    <w:rsid w:val="005D636E"/>
    <w:rsid w:val="005E03D0"/>
    <w:rsid w:val="005E08F3"/>
    <w:rsid w:val="005E090D"/>
    <w:rsid w:val="005E20D9"/>
    <w:rsid w:val="005E225B"/>
    <w:rsid w:val="005E4FAD"/>
    <w:rsid w:val="005E5E11"/>
    <w:rsid w:val="005E79C4"/>
    <w:rsid w:val="005F004C"/>
    <w:rsid w:val="005F190B"/>
    <w:rsid w:val="005F38FE"/>
    <w:rsid w:val="005F4761"/>
    <w:rsid w:val="005F491B"/>
    <w:rsid w:val="005F4B91"/>
    <w:rsid w:val="005F6D96"/>
    <w:rsid w:val="005F7362"/>
    <w:rsid w:val="00600CD8"/>
    <w:rsid w:val="006012CC"/>
    <w:rsid w:val="006026CA"/>
    <w:rsid w:val="00604804"/>
    <w:rsid w:val="00604F1B"/>
    <w:rsid w:val="00605183"/>
    <w:rsid w:val="00605238"/>
    <w:rsid w:val="00607531"/>
    <w:rsid w:val="00610268"/>
    <w:rsid w:val="006118F1"/>
    <w:rsid w:val="006124BF"/>
    <w:rsid w:val="00612FE8"/>
    <w:rsid w:val="00613E5C"/>
    <w:rsid w:val="0061403A"/>
    <w:rsid w:val="00621653"/>
    <w:rsid w:val="00622A0B"/>
    <w:rsid w:val="006255FD"/>
    <w:rsid w:val="006263D3"/>
    <w:rsid w:val="006269E4"/>
    <w:rsid w:val="00626A6C"/>
    <w:rsid w:val="006277BD"/>
    <w:rsid w:val="006317BA"/>
    <w:rsid w:val="006317E5"/>
    <w:rsid w:val="00632991"/>
    <w:rsid w:val="00636D09"/>
    <w:rsid w:val="0063762F"/>
    <w:rsid w:val="006405B9"/>
    <w:rsid w:val="0064095C"/>
    <w:rsid w:val="00640FF9"/>
    <w:rsid w:val="00641B16"/>
    <w:rsid w:val="00642978"/>
    <w:rsid w:val="00642FBC"/>
    <w:rsid w:val="006430ED"/>
    <w:rsid w:val="0064342C"/>
    <w:rsid w:val="00643B83"/>
    <w:rsid w:val="00647438"/>
    <w:rsid w:val="006510B3"/>
    <w:rsid w:val="00651A52"/>
    <w:rsid w:val="00653C32"/>
    <w:rsid w:val="00654421"/>
    <w:rsid w:val="00654CF1"/>
    <w:rsid w:val="00654E29"/>
    <w:rsid w:val="00655399"/>
    <w:rsid w:val="0065620E"/>
    <w:rsid w:val="00656F08"/>
    <w:rsid w:val="006612DE"/>
    <w:rsid w:val="00662020"/>
    <w:rsid w:val="00665E2A"/>
    <w:rsid w:val="00666B02"/>
    <w:rsid w:val="006726C7"/>
    <w:rsid w:val="00674BAE"/>
    <w:rsid w:val="00676A64"/>
    <w:rsid w:val="00680451"/>
    <w:rsid w:val="006811FD"/>
    <w:rsid w:val="00681363"/>
    <w:rsid w:val="00681C6F"/>
    <w:rsid w:val="0068281F"/>
    <w:rsid w:val="00685973"/>
    <w:rsid w:val="00686F16"/>
    <w:rsid w:val="00690A53"/>
    <w:rsid w:val="00693718"/>
    <w:rsid w:val="0069647B"/>
    <w:rsid w:val="006965A5"/>
    <w:rsid w:val="006971F3"/>
    <w:rsid w:val="00697468"/>
    <w:rsid w:val="006A1580"/>
    <w:rsid w:val="006A1736"/>
    <w:rsid w:val="006A1ADD"/>
    <w:rsid w:val="006A5BF3"/>
    <w:rsid w:val="006A5FC7"/>
    <w:rsid w:val="006B0F54"/>
    <w:rsid w:val="006B19E8"/>
    <w:rsid w:val="006B34F8"/>
    <w:rsid w:val="006B3660"/>
    <w:rsid w:val="006B4064"/>
    <w:rsid w:val="006B6C8C"/>
    <w:rsid w:val="006B6E1A"/>
    <w:rsid w:val="006C2AA8"/>
    <w:rsid w:val="006C32B3"/>
    <w:rsid w:val="006C4549"/>
    <w:rsid w:val="006C5773"/>
    <w:rsid w:val="006C7547"/>
    <w:rsid w:val="006D0B22"/>
    <w:rsid w:val="006D28FC"/>
    <w:rsid w:val="006D526E"/>
    <w:rsid w:val="006D5524"/>
    <w:rsid w:val="006D5D1D"/>
    <w:rsid w:val="006D6725"/>
    <w:rsid w:val="006E0E57"/>
    <w:rsid w:val="006E207B"/>
    <w:rsid w:val="006E2085"/>
    <w:rsid w:val="006E78AB"/>
    <w:rsid w:val="006F098B"/>
    <w:rsid w:val="006F0EF6"/>
    <w:rsid w:val="006F6410"/>
    <w:rsid w:val="00700CBE"/>
    <w:rsid w:val="0070237A"/>
    <w:rsid w:val="007034D5"/>
    <w:rsid w:val="00703FBC"/>
    <w:rsid w:val="007041AB"/>
    <w:rsid w:val="00705122"/>
    <w:rsid w:val="00705983"/>
    <w:rsid w:val="00707C31"/>
    <w:rsid w:val="00711E70"/>
    <w:rsid w:val="0071406A"/>
    <w:rsid w:val="0071622D"/>
    <w:rsid w:val="00716431"/>
    <w:rsid w:val="00717A1A"/>
    <w:rsid w:val="00723542"/>
    <w:rsid w:val="007245E1"/>
    <w:rsid w:val="007272AE"/>
    <w:rsid w:val="00731AD4"/>
    <w:rsid w:val="00731BE8"/>
    <w:rsid w:val="00734257"/>
    <w:rsid w:val="00736117"/>
    <w:rsid w:val="00736210"/>
    <w:rsid w:val="00736391"/>
    <w:rsid w:val="0073715F"/>
    <w:rsid w:val="00741B99"/>
    <w:rsid w:val="00741FD7"/>
    <w:rsid w:val="00742737"/>
    <w:rsid w:val="007433FC"/>
    <w:rsid w:val="00745285"/>
    <w:rsid w:val="00746842"/>
    <w:rsid w:val="00746BF6"/>
    <w:rsid w:val="007528F8"/>
    <w:rsid w:val="007540A4"/>
    <w:rsid w:val="007545AA"/>
    <w:rsid w:val="0076355E"/>
    <w:rsid w:val="00764DDE"/>
    <w:rsid w:val="00764E21"/>
    <w:rsid w:val="0076649D"/>
    <w:rsid w:val="00767480"/>
    <w:rsid w:val="00773920"/>
    <w:rsid w:val="0077626D"/>
    <w:rsid w:val="007764DB"/>
    <w:rsid w:val="007779B7"/>
    <w:rsid w:val="00780790"/>
    <w:rsid w:val="00783254"/>
    <w:rsid w:val="00786D39"/>
    <w:rsid w:val="00787295"/>
    <w:rsid w:val="007900D4"/>
    <w:rsid w:val="00790D48"/>
    <w:rsid w:val="00790F7F"/>
    <w:rsid w:val="007910DC"/>
    <w:rsid w:val="00791604"/>
    <w:rsid w:val="00792FA7"/>
    <w:rsid w:val="00793134"/>
    <w:rsid w:val="007975D5"/>
    <w:rsid w:val="007A04DE"/>
    <w:rsid w:val="007A1A0D"/>
    <w:rsid w:val="007A2A78"/>
    <w:rsid w:val="007A31C7"/>
    <w:rsid w:val="007A497A"/>
    <w:rsid w:val="007A5A57"/>
    <w:rsid w:val="007A71E0"/>
    <w:rsid w:val="007A7F58"/>
    <w:rsid w:val="007B2049"/>
    <w:rsid w:val="007B2287"/>
    <w:rsid w:val="007C1579"/>
    <w:rsid w:val="007C29E9"/>
    <w:rsid w:val="007C34DE"/>
    <w:rsid w:val="007C3528"/>
    <w:rsid w:val="007C4531"/>
    <w:rsid w:val="007C6860"/>
    <w:rsid w:val="007C7205"/>
    <w:rsid w:val="007C7430"/>
    <w:rsid w:val="007C7E29"/>
    <w:rsid w:val="007D05B1"/>
    <w:rsid w:val="007D36FD"/>
    <w:rsid w:val="007D3975"/>
    <w:rsid w:val="007D4166"/>
    <w:rsid w:val="007D6489"/>
    <w:rsid w:val="007E065F"/>
    <w:rsid w:val="007E4B32"/>
    <w:rsid w:val="007E5268"/>
    <w:rsid w:val="007E60CA"/>
    <w:rsid w:val="007E76C5"/>
    <w:rsid w:val="00800174"/>
    <w:rsid w:val="00800B52"/>
    <w:rsid w:val="00800BF4"/>
    <w:rsid w:val="008015DC"/>
    <w:rsid w:val="00802955"/>
    <w:rsid w:val="008040C9"/>
    <w:rsid w:val="00804CFB"/>
    <w:rsid w:val="00806E4A"/>
    <w:rsid w:val="00807DFE"/>
    <w:rsid w:val="0081091D"/>
    <w:rsid w:val="00810E8F"/>
    <w:rsid w:val="00814507"/>
    <w:rsid w:val="00815ED2"/>
    <w:rsid w:val="00816952"/>
    <w:rsid w:val="00817437"/>
    <w:rsid w:val="008174E3"/>
    <w:rsid w:val="008201E5"/>
    <w:rsid w:val="0082070C"/>
    <w:rsid w:val="0082414F"/>
    <w:rsid w:val="00824F8E"/>
    <w:rsid w:val="00826386"/>
    <w:rsid w:val="00826E04"/>
    <w:rsid w:val="008303AB"/>
    <w:rsid w:val="008312C3"/>
    <w:rsid w:val="00831516"/>
    <w:rsid w:val="00831CA1"/>
    <w:rsid w:val="00833E5C"/>
    <w:rsid w:val="00834C77"/>
    <w:rsid w:val="00835DEE"/>
    <w:rsid w:val="00836920"/>
    <w:rsid w:val="00836BF7"/>
    <w:rsid w:val="00837703"/>
    <w:rsid w:val="008378C6"/>
    <w:rsid w:val="0084025E"/>
    <w:rsid w:val="00842355"/>
    <w:rsid w:val="00846DB2"/>
    <w:rsid w:val="00850E4D"/>
    <w:rsid w:val="008517E4"/>
    <w:rsid w:val="00851C10"/>
    <w:rsid w:val="008524FB"/>
    <w:rsid w:val="008549EB"/>
    <w:rsid w:val="008572FB"/>
    <w:rsid w:val="00857E65"/>
    <w:rsid w:val="00861D0A"/>
    <w:rsid w:val="008647AD"/>
    <w:rsid w:val="00864EE9"/>
    <w:rsid w:val="00866A59"/>
    <w:rsid w:val="0086794B"/>
    <w:rsid w:val="00871A13"/>
    <w:rsid w:val="00871E51"/>
    <w:rsid w:val="008723AB"/>
    <w:rsid w:val="0087300B"/>
    <w:rsid w:val="00881A1B"/>
    <w:rsid w:val="00882406"/>
    <w:rsid w:val="00885E5F"/>
    <w:rsid w:val="00890946"/>
    <w:rsid w:val="00891128"/>
    <w:rsid w:val="00892436"/>
    <w:rsid w:val="00892E7B"/>
    <w:rsid w:val="008930B5"/>
    <w:rsid w:val="00894742"/>
    <w:rsid w:val="00894A71"/>
    <w:rsid w:val="008959B3"/>
    <w:rsid w:val="00896145"/>
    <w:rsid w:val="00896F02"/>
    <w:rsid w:val="00896F64"/>
    <w:rsid w:val="008973E7"/>
    <w:rsid w:val="008A064D"/>
    <w:rsid w:val="008A163B"/>
    <w:rsid w:val="008A2876"/>
    <w:rsid w:val="008A393B"/>
    <w:rsid w:val="008A58EB"/>
    <w:rsid w:val="008A63B3"/>
    <w:rsid w:val="008A697E"/>
    <w:rsid w:val="008A6E9A"/>
    <w:rsid w:val="008B087A"/>
    <w:rsid w:val="008B09F6"/>
    <w:rsid w:val="008B1C09"/>
    <w:rsid w:val="008B57DD"/>
    <w:rsid w:val="008B5D89"/>
    <w:rsid w:val="008B66C5"/>
    <w:rsid w:val="008B6E09"/>
    <w:rsid w:val="008B6FE2"/>
    <w:rsid w:val="008B75AE"/>
    <w:rsid w:val="008C10B9"/>
    <w:rsid w:val="008C2788"/>
    <w:rsid w:val="008C2E67"/>
    <w:rsid w:val="008C2EB4"/>
    <w:rsid w:val="008C3F02"/>
    <w:rsid w:val="008C3F1C"/>
    <w:rsid w:val="008C46EC"/>
    <w:rsid w:val="008C5412"/>
    <w:rsid w:val="008C7EEA"/>
    <w:rsid w:val="008C7F5B"/>
    <w:rsid w:val="008D063D"/>
    <w:rsid w:val="008D2CBF"/>
    <w:rsid w:val="008D3AC6"/>
    <w:rsid w:val="008D7543"/>
    <w:rsid w:val="008E1449"/>
    <w:rsid w:val="008E4B61"/>
    <w:rsid w:val="008E50ED"/>
    <w:rsid w:val="008E5401"/>
    <w:rsid w:val="008E5685"/>
    <w:rsid w:val="008E5D1F"/>
    <w:rsid w:val="008E6591"/>
    <w:rsid w:val="008E784B"/>
    <w:rsid w:val="008F08B7"/>
    <w:rsid w:val="008F0A4A"/>
    <w:rsid w:val="008F1A87"/>
    <w:rsid w:val="008F36F1"/>
    <w:rsid w:val="008F445E"/>
    <w:rsid w:val="008F7122"/>
    <w:rsid w:val="008F7A2A"/>
    <w:rsid w:val="009031F1"/>
    <w:rsid w:val="00903AB0"/>
    <w:rsid w:val="009049A1"/>
    <w:rsid w:val="00906B51"/>
    <w:rsid w:val="0091250F"/>
    <w:rsid w:val="00913110"/>
    <w:rsid w:val="00913CBD"/>
    <w:rsid w:val="0091578C"/>
    <w:rsid w:val="00915EF7"/>
    <w:rsid w:val="0091656D"/>
    <w:rsid w:val="00920A3C"/>
    <w:rsid w:val="00925DDE"/>
    <w:rsid w:val="00932861"/>
    <w:rsid w:val="00935655"/>
    <w:rsid w:val="00935D2B"/>
    <w:rsid w:val="00937040"/>
    <w:rsid w:val="009379C9"/>
    <w:rsid w:val="00937B38"/>
    <w:rsid w:val="009412C8"/>
    <w:rsid w:val="0094431D"/>
    <w:rsid w:val="0094475A"/>
    <w:rsid w:val="00946A25"/>
    <w:rsid w:val="00947459"/>
    <w:rsid w:val="00947F84"/>
    <w:rsid w:val="00952038"/>
    <w:rsid w:val="0095237A"/>
    <w:rsid w:val="00953338"/>
    <w:rsid w:val="00953CFA"/>
    <w:rsid w:val="00953F20"/>
    <w:rsid w:val="009561F1"/>
    <w:rsid w:val="00956495"/>
    <w:rsid w:val="00956658"/>
    <w:rsid w:val="00956DAB"/>
    <w:rsid w:val="00957F56"/>
    <w:rsid w:val="009609B8"/>
    <w:rsid w:val="00961E10"/>
    <w:rsid w:val="009626DC"/>
    <w:rsid w:val="009629B8"/>
    <w:rsid w:val="009664B7"/>
    <w:rsid w:val="0096670C"/>
    <w:rsid w:val="00966A93"/>
    <w:rsid w:val="009678EE"/>
    <w:rsid w:val="00970449"/>
    <w:rsid w:val="009711F7"/>
    <w:rsid w:val="0097257F"/>
    <w:rsid w:val="009729F8"/>
    <w:rsid w:val="00973C74"/>
    <w:rsid w:val="00975B52"/>
    <w:rsid w:val="00975C62"/>
    <w:rsid w:val="00980E7D"/>
    <w:rsid w:val="009828AF"/>
    <w:rsid w:val="0098397C"/>
    <w:rsid w:val="00986120"/>
    <w:rsid w:val="00986A81"/>
    <w:rsid w:val="00986A8C"/>
    <w:rsid w:val="00986DC4"/>
    <w:rsid w:val="009946D1"/>
    <w:rsid w:val="00994736"/>
    <w:rsid w:val="00994AE3"/>
    <w:rsid w:val="009955F4"/>
    <w:rsid w:val="00995D63"/>
    <w:rsid w:val="00997227"/>
    <w:rsid w:val="00997A4F"/>
    <w:rsid w:val="00997E66"/>
    <w:rsid w:val="009A027D"/>
    <w:rsid w:val="009A0BD0"/>
    <w:rsid w:val="009A119D"/>
    <w:rsid w:val="009A18C5"/>
    <w:rsid w:val="009A274B"/>
    <w:rsid w:val="009A35C5"/>
    <w:rsid w:val="009A48E9"/>
    <w:rsid w:val="009A5951"/>
    <w:rsid w:val="009A64B6"/>
    <w:rsid w:val="009A6D28"/>
    <w:rsid w:val="009A798B"/>
    <w:rsid w:val="009B00F7"/>
    <w:rsid w:val="009B0596"/>
    <w:rsid w:val="009B0809"/>
    <w:rsid w:val="009B1E31"/>
    <w:rsid w:val="009B406A"/>
    <w:rsid w:val="009B446E"/>
    <w:rsid w:val="009B471C"/>
    <w:rsid w:val="009B4997"/>
    <w:rsid w:val="009B6DDF"/>
    <w:rsid w:val="009B6E51"/>
    <w:rsid w:val="009B7668"/>
    <w:rsid w:val="009C1CE8"/>
    <w:rsid w:val="009C2E9F"/>
    <w:rsid w:val="009C50D7"/>
    <w:rsid w:val="009C7E5C"/>
    <w:rsid w:val="009D022D"/>
    <w:rsid w:val="009D0DA3"/>
    <w:rsid w:val="009D7028"/>
    <w:rsid w:val="009D7ACA"/>
    <w:rsid w:val="009D7ECE"/>
    <w:rsid w:val="009E0E8C"/>
    <w:rsid w:val="009E17C0"/>
    <w:rsid w:val="009E308B"/>
    <w:rsid w:val="009E52D6"/>
    <w:rsid w:val="009E556B"/>
    <w:rsid w:val="009E76FA"/>
    <w:rsid w:val="009E7F73"/>
    <w:rsid w:val="009F065D"/>
    <w:rsid w:val="009F15DC"/>
    <w:rsid w:val="009F4DE4"/>
    <w:rsid w:val="009F72A3"/>
    <w:rsid w:val="009F7C77"/>
    <w:rsid w:val="00A0156C"/>
    <w:rsid w:val="00A030B6"/>
    <w:rsid w:val="00A0571B"/>
    <w:rsid w:val="00A076A3"/>
    <w:rsid w:val="00A10354"/>
    <w:rsid w:val="00A1526E"/>
    <w:rsid w:val="00A21898"/>
    <w:rsid w:val="00A22DCA"/>
    <w:rsid w:val="00A22F74"/>
    <w:rsid w:val="00A23619"/>
    <w:rsid w:val="00A24D60"/>
    <w:rsid w:val="00A26A3C"/>
    <w:rsid w:val="00A27AC3"/>
    <w:rsid w:val="00A27AEF"/>
    <w:rsid w:val="00A27C83"/>
    <w:rsid w:val="00A30BA4"/>
    <w:rsid w:val="00A30BA7"/>
    <w:rsid w:val="00A319D8"/>
    <w:rsid w:val="00A341F5"/>
    <w:rsid w:val="00A34330"/>
    <w:rsid w:val="00A34662"/>
    <w:rsid w:val="00A3570A"/>
    <w:rsid w:val="00A36FED"/>
    <w:rsid w:val="00A37CA7"/>
    <w:rsid w:val="00A4431F"/>
    <w:rsid w:val="00A47A43"/>
    <w:rsid w:val="00A51D95"/>
    <w:rsid w:val="00A66C7C"/>
    <w:rsid w:val="00A70A10"/>
    <w:rsid w:val="00A720C1"/>
    <w:rsid w:val="00A721C1"/>
    <w:rsid w:val="00A7294C"/>
    <w:rsid w:val="00A72BD5"/>
    <w:rsid w:val="00A73135"/>
    <w:rsid w:val="00A7337E"/>
    <w:rsid w:val="00A75FE1"/>
    <w:rsid w:val="00A76626"/>
    <w:rsid w:val="00A76848"/>
    <w:rsid w:val="00A76ECD"/>
    <w:rsid w:val="00A77116"/>
    <w:rsid w:val="00A77F0D"/>
    <w:rsid w:val="00A809D0"/>
    <w:rsid w:val="00A92A1A"/>
    <w:rsid w:val="00A9684F"/>
    <w:rsid w:val="00A975D5"/>
    <w:rsid w:val="00A977E3"/>
    <w:rsid w:val="00A97817"/>
    <w:rsid w:val="00A97902"/>
    <w:rsid w:val="00A97E9C"/>
    <w:rsid w:val="00AA113E"/>
    <w:rsid w:val="00AA1B2B"/>
    <w:rsid w:val="00AA3A88"/>
    <w:rsid w:val="00AA4AC1"/>
    <w:rsid w:val="00AA6039"/>
    <w:rsid w:val="00AA64C5"/>
    <w:rsid w:val="00AB47DE"/>
    <w:rsid w:val="00AB5E77"/>
    <w:rsid w:val="00AB61BC"/>
    <w:rsid w:val="00AB6BA1"/>
    <w:rsid w:val="00AC0920"/>
    <w:rsid w:val="00AC1DE0"/>
    <w:rsid w:val="00AC25F8"/>
    <w:rsid w:val="00AC2D6E"/>
    <w:rsid w:val="00AC4E3F"/>
    <w:rsid w:val="00AC5503"/>
    <w:rsid w:val="00AC7837"/>
    <w:rsid w:val="00AD0327"/>
    <w:rsid w:val="00AD0AD0"/>
    <w:rsid w:val="00AD5EE8"/>
    <w:rsid w:val="00AD7774"/>
    <w:rsid w:val="00AD7894"/>
    <w:rsid w:val="00AE3063"/>
    <w:rsid w:val="00AE3683"/>
    <w:rsid w:val="00AE383B"/>
    <w:rsid w:val="00AE3DA4"/>
    <w:rsid w:val="00AE4D58"/>
    <w:rsid w:val="00AE6D29"/>
    <w:rsid w:val="00AE6F62"/>
    <w:rsid w:val="00AE7F48"/>
    <w:rsid w:val="00AF2C82"/>
    <w:rsid w:val="00AF2E2F"/>
    <w:rsid w:val="00AF7B8B"/>
    <w:rsid w:val="00AF7E0B"/>
    <w:rsid w:val="00B0150D"/>
    <w:rsid w:val="00B0228A"/>
    <w:rsid w:val="00B03028"/>
    <w:rsid w:val="00B05E04"/>
    <w:rsid w:val="00B06E39"/>
    <w:rsid w:val="00B1145A"/>
    <w:rsid w:val="00B13C40"/>
    <w:rsid w:val="00B15AC1"/>
    <w:rsid w:val="00B235C8"/>
    <w:rsid w:val="00B2427C"/>
    <w:rsid w:val="00B2465F"/>
    <w:rsid w:val="00B249C2"/>
    <w:rsid w:val="00B252E7"/>
    <w:rsid w:val="00B255B5"/>
    <w:rsid w:val="00B26E97"/>
    <w:rsid w:val="00B27B55"/>
    <w:rsid w:val="00B30156"/>
    <w:rsid w:val="00B30736"/>
    <w:rsid w:val="00B340D3"/>
    <w:rsid w:val="00B35D1C"/>
    <w:rsid w:val="00B36990"/>
    <w:rsid w:val="00B37186"/>
    <w:rsid w:val="00B37229"/>
    <w:rsid w:val="00B40025"/>
    <w:rsid w:val="00B402A0"/>
    <w:rsid w:val="00B40615"/>
    <w:rsid w:val="00B40FBB"/>
    <w:rsid w:val="00B40FEB"/>
    <w:rsid w:val="00B444CC"/>
    <w:rsid w:val="00B45315"/>
    <w:rsid w:val="00B4660B"/>
    <w:rsid w:val="00B46DB8"/>
    <w:rsid w:val="00B46F78"/>
    <w:rsid w:val="00B47200"/>
    <w:rsid w:val="00B473F6"/>
    <w:rsid w:val="00B47579"/>
    <w:rsid w:val="00B478FE"/>
    <w:rsid w:val="00B5064A"/>
    <w:rsid w:val="00B5070D"/>
    <w:rsid w:val="00B5302A"/>
    <w:rsid w:val="00B53D47"/>
    <w:rsid w:val="00B55678"/>
    <w:rsid w:val="00B56349"/>
    <w:rsid w:val="00B60102"/>
    <w:rsid w:val="00B614BB"/>
    <w:rsid w:val="00B6263B"/>
    <w:rsid w:val="00B63BCF"/>
    <w:rsid w:val="00B7009E"/>
    <w:rsid w:val="00B74897"/>
    <w:rsid w:val="00B74A5B"/>
    <w:rsid w:val="00B75F7F"/>
    <w:rsid w:val="00B77A8F"/>
    <w:rsid w:val="00B804FB"/>
    <w:rsid w:val="00B855D5"/>
    <w:rsid w:val="00B859FB"/>
    <w:rsid w:val="00B8666C"/>
    <w:rsid w:val="00B91A42"/>
    <w:rsid w:val="00B948E0"/>
    <w:rsid w:val="00B94CD0"/>
    <w:rsid w:val="00B94F0A"/>
    <w:rsid w:val="00B95A94"/>
    <w:rsid w:val="00B95AA2"/>
    <w:rsid w:val="00B95F69"/>
    <w:rsid w:val="00B9644C"/>
    <w:rsid w:val="00B974D6"/>
    <w:rsid w:val="00BA04D4"/>
    <w:rsid w:val="00BA0719"/>
    <w:rsid w:val="00BA13BC"/>
    <w:rsid w:val="00BA50FF"/>
    <w:rsid w:val="00BA601D"/>
    <w:rsid w:val="00BB6E5A"/>
    <w:rsid w:val="00BB7425"/>
    <w:rsid w:val="00BC118E"/>
    <w:rsid w:val="00BC1C1B"/>
    <w:rsid w:val="00BC27FC"/>
    <w:rsid w:val="00BC35D9"/>
    <w:rsid w:val="00BC4F09"/>
    <w:rsid w:val="00BC6E59"/>
    <w:rsid w:val="00BD1354"/>
    <w:rsid w:val="00BD31FE"/>
    <w:rsid w:val="00BD41BE"/>
    <w:rsid w:val="00BD7605"/>
    <w:rsid w:val="00BD7BB9"/>
    <w:rsid w:val="00BE1967"/>
    <w:rsid w:val="00BE5779"/>
    <w:rsid w:val="00BF01E6"/>
    <w:rsid w:val="00BF0AE6"/>
    <w:rsid w:val="00BF176E"/>
    <w:rsid w:val="00BF325E"/>
    <w:rsid w:val="00BF335D"/>
    <w:rsid w:val="00BF3710"/>
    <w:rsid w:val="00BF3A13"/>
    <w:rsid w:val="00BF4692"/>
    <w:rsid w:val="00BF6E99"/>
    <w:rsid w:val="00BF70B1"/>
    <w:rsid w:val="00BF76FA"/>
    <w:rsid w:val="00C00074"/>
    <w:rsid w:val="00C00089"/>
    <w:rsid w:val="00C01BC5"/>
    <w:rsid w:val="00C01FEC"/>
    <w:rsid w:val="00C02827"/>
    <w:rsid w:val="00C02896"/>
    <w:rsid w:val="00C05266"/>
    <w:rsid w:val="00C05485"/>
    <w:rsid w:val="00C07239"/>
    <w:rsid w:val="00C105F7"/>
    <w:rsid w:val="00C11CEC"/>
    <w:rsid w:val="00C12B10"/>
    <w:rsid w:val="00C137D4"/>
    <w:rsid w:val="00C13EC6"/>
    <w:rsid w:val="00C144A4"/>
    <w:rsid w:val="00C1564B"/>
    <w:rsid w:val="00C225A3"/>
    <w:rsid w:val="00C2280D"/>
    <w:rsid w:val="00C26142"/>
    <w:rsid w:val="00C2694F"/>
    <w:rsid w:val="00C26AFE"/>
    <w:rsid w:val="00C27A81"/>
    <w:rsid w:val="00C41019"/>
    <w:rsid w:val="00C426CC"/>
    <w:rsid w:val="00C42C60"/>
    <w:rsid w:val="00C47718"/>
    <w:rsid w:val="00C5037A"/>
    <w:rsid w:val="00C50847"/>
    <w:rsid w:val="00C51703"/>
    <w:rsid w:val="00C517C9"/>
    <w:rsid w:val="00C548CF"/>
    <w:rsid w:val="00C55C77"/>
    <w:rsid w:val="00C55F5D"/>
    <w:rsid w:val="00C60DCD"/>
    <w:rsid w:val="00C62000"/>
    <w:rsid w:val="00C64E9E"/>
    <w:rsid w:val="00C66FF2"/>
    <w:rsid w:val="00C7046D"/>
    <w:rsid w:val="00C7195D"/>
    <w:rsid w:val="00C722A9"/>
    <w:rsid w:val="00C7660D"/>
    <w:rsid w:val="00C77806"/>
    <w:rsid w:val="00C810BD"/>
    <w:rsid w:val="00C81513"/>
    <w:rsid w:val="00C82ED0"/>
    <w:rsid w:val="00C83BB4"/>
    <w:rsid w:val="00C87944"/>
    <w:rsid w:val="00C908E1"/>
    <w:rsid w:val="00C911EF"/>
    <w:rsid w:val="00C91869"/>
    <w:rsid w:val="00C93967"/>
    <w:rsid w:val="00C9517A"/>
    <w:rsid w:val="00C972EF"/>
    <w:rsid w:val="00CA0D96"/>
    <w:rsid w:val="00CA2518"/>
    <w:rsid w:val="00CA422D"/>
    <w:rsid w:val="00CA5D8A"/>
    <w:rsid w:val="00CA6695"/>
    <w:rsid w:val="00CA755A"/>
    <w:rsid w:val="00CA778D"/>
    <w:rsid w:val="00CB0DD0"/>
    <w:rsid w:val="00CB3022"/>
    <w:rsid w:val="00CB35A2"/>
    <w:rsid w:val="00CC30CC"/>
    <w:rsid w:val="00CC3EE6"/>
    <w:rsid w:val="00CC5343"/>
    <w:rsid w:val="00CC6384"/>
    <w:rsid w:val="00CC662B"/>
    <w:rsid w:val="00CC6E74"/>
    <w:rsid w:val="00CC7629"/>
    <w:rsid w:val="00CC7A3A"/>
    <w:rsid w:val="00CD0B7C"/>
    <w:rsid w:val="00CD1B31"/>
    <w:rsid w:val="00CD278F"/>
    <w:rsid w:val="00CD3B78"/>
    <w:rsid w:val="00CE0532"/>
    <w:rsid w:val="00CE2B66"/>
    <w:rsid w:val="00CE7B3E"/>
    <w:rsid w:val="00CF0BDD"/>
    <w:rsid w:val="00CF2B91"/>
    <w:rsid w:val="00CF6461"/>
    <w:rsid w:val="00D00EE2"/>
    <w:rsid w:val="00D03575"/>
    <w:rsid w:val="00D037BD"/>
    <w:rsid w:val="00D03FAF"/>
    <w:rsid w:val="00D04CA2"/>
    <w:rsid w:val="00D10186"/>
    <w:rsid w:val="00D1115D"/>
    <w:rsid w:val="00D12932"/>
    <w:rsid w:val="00D1350E"/>
    <w:rsid w:val="00D13EB8"/>
    <w:rsid w:val="00D16177"/>
    <w:rsid w:val="00D1629E"/>
    <w:rsid w:val="00D1637E"/>
    <w:rsid w:val="00D2051B"/>
    <w:rsid w:val="00D21517"/>
    <w:rsid w:val="00D221FB"/>
    <w:rsid w:val="00D2232F"/>
    <w:rsid w:val="00D2260A"/>
    <w:rsid w:val="00D23479"/>
    <w:rsid w:val="00D25E34"/>
    <w:rsid w:val="00D30700"/>
    <w:rsid w:val="00D30CAF"/>
    <w:rsid w:val="00D34D74"/>
    <w:rsid w:val="00D37826"/>
    <w:rsid w:val="00D40AC5"/>
    <w:rsid w:val="00D41B43"/>
    <w:rsid w:val="00D42B47"/>
    <w:rsid w:val="00D43C2E"/>
    <w:rsid w:val="00D558C3"/>
    <w:rsid w:val="00D55F05"/>
    <w:rsid w:val="00D561EC"/>
    <w:rsid w:val="00D569CA"/>
    <w:rsid w:val="00D604AC"/>
    <w:rsid w:val="00D610D1"/>
    <w:rsid w:val="00D6235A"/>
    <w:rsid w:val="00D63FA7"/>
    <w:rsid w:val="00D651D8"/>
    <w:rsid w:val="00D67405"/>
    <w:rsid w:val="00D67E7F"/>
    <w:rsid w:val="00D7303C"/>
    <w:rsid w:val="00D74529"/>
    <w:rsid w:val="00D75382"/>
    <w:rsid w:val="00D75BD8"/>
    <w:rsid w:val="00D76225"/>
    <w:rsid w:val="00D76386"/>
    <w:rsid w:val="00D768BF"/>
    <w:rsid w:val="00D773F6"/>
    <w:rsid w:val="00D826E9"/>
    <w:rsid w:val="00D84E47"/>
    <w:rsid w:val="00D85CBE"/>
    <w:rsid w:val="00D860E6"/>
    <w:rsid w:val="00D940DB"/>
    <w:rsid w:val="00D95BC7"/>
    <w:rsid w:val="00D96FD9"/>
    <w:rsid w:val="00DA1658"/>
    <w:rsid w:val="00DA1AB9"/>
    <w:rsid w:val="00DA1C5E"/>
    <w:rsid w:val="00DA2368"/>
    <w:rsid w:val="00DA2E2A"/>
    <w:rsid w:val="00DA4F41"/>
    <w:rsid w:val="00DA5FD2"/>
    <w:rsid w:val="00DA7756"/>
    <w:rsid w:val="00DA79F1"/>
    <w:rsid w:val="00DB0292"/>
    <w:rsid w:val="00DB03AB"/>
    <w:rsid w:val="00DB0C44"/>
    <w:rsid w:val="00DB0CC6"/>
    <w:rsid w:val="00DB0E2D"/>
    <w:rsid w:val="00DB3E0D"/>
    <w:rsid w:val="00DB52CF"/>
    <w:rsid w:val="00DB5C89"/>
    <w:rsid w:val="00DB667B"/>
    <w:rsid w:val="00DB6E5B"/>
    <w:rsid w:val="00DB759A"/>
    <w:rsid w:val="00DC0271"/>
    <w:rsid w:val="00DC031E"/>
    <w:rsid w:val="00DC0376"/>
    <w:rsid w:val="00DC1EAA"/>
    <w:rsid w:val="00DC390F"/>
    <w:rsid w:val="00DC3E75"/>
    <w:rsid w:val="00DC4113"/>
    <w:rsid w:val="00DC6A2D"/>
    <w:rsid w:val="00DD1E0A"/>
    <w:rsid w:val="00DD4563"/>
    <w:rsid w:val="00DD5A26"/>
    <w:rsid w:val="00DD713D"/>
    <w:rsid w:val="00DD7171"/>
    <w:rsid w:val="00DD74F3"/>
    <w:rsid w:val="00DE0876"/>
    <w:rsid w:val="00DE1346"/>
    <w:rsid w:val="00DE393D"/>
    <w:rsid w:val="00DE4757"/>
    <w:rsid w:val="00DF0B8F"/>
    <w:rsid w:val="00DF77ED"/>
    <w:rsid w:val="00E00841"/>
    <w:rsid w:val="00E01A6B"/>
    <w:rsid w:val="00E02611"/>
    <w:rsid w:val="00E06449"/>
    <w:rsid w:val="00E066FB"/>
    <w:rsid w:val="00E10622"/>
    <w:rsid w:val="00E10EB3"/>
    <w:rsid w:val="00E1163E"/>
    <w:rsid w:val="00E13AD8"/>
    <w:rsid w:val="00E147B5"/>
    <w:rsid w:val="00E14A38"/>
    <w:rsid w:val="00E200D3"/>
    <w:rsid w:val="00E20D82"/>
    <w:rsid w:val="00E2182C"/>
    <w:rsid w:val="00E222A6"/>
    <w:rsid w:val="00E22AF8"/>
    <w:rsid w:val="00E22CA8"/>
    <w:rsid w:val="00E24344"/>
    <w:rsid w:val="00E2439E"/>
    <w:rsid w:val="00E25104"/>
    <w:rsid w:val="00E25B7B"/>
    <w:rsid w:val="00E2634B"/>
    <w:rsid w:val="00E26B45"/>
    <w:rsid w:val="00E26E0E"/>
    <w:rsid w:val="00E27154"/>
    <w:rsid w:val="00E30236"/>
    <w:rsid w:val="00E32466"/>
    <w:rsid w:val="00E32C2A"/>
    <w:rsid w:val="00E33061"/>
    <w:rsid w:val="00E340EC"/>
    <w:rsid w:val="00E36569"/>
    <w:rsid w:val="00E368EA"/>
    <w:rsid w:val="00E3789C"/>
    <w:rsid w:val="00E4018C"/>
    <w:rsid w:val="00E41114"/>
    <w:rsid w:val="00E4180E"/>
    <w:rsid w:val="00E418A7"/>
    <w:rsid w:val="00E43BF8"/>
    <w:rsid w:val="00E460C6"/>
    <w:rsid w:val="00E51278"/>
    <w:rsid w:val="00E5148E"/>
    <w:rsid w:val="00E517AA"/>
    <w:rsid w:val="00E52392"/>
    <w:rsid w:val="00E533FB"/>
    <w:rsid w:val="00E5347E"/>
    <w:rsid w:val="00E54453"/>
    <w:rsid w:val="00E54781"/>
    <w:rsid w:val="00E551E1"/>
    <w:rsid w:val="00E5744D"/>
    <w:rsid w:val="00E61573"/>
    <w:rsid w:val="00E62A6D"/>
    <w:rsid w:val="00E650B9"/>
    <w:rsid w:val="00E67732"/>
    <w:rsid w:val="00E702FA"/>
    <w:rsid w:val="00E70881"/>
    <w:rsid w:val="00E74739"/>
    <w:rsid w:val="00E75650"/>
    <w:rsid w:val="00E76E80"/>
    <w:rsid w:val="00E77048"/>
    <w:rsid w:val="00E77790"/>
    <w:rsid w:val="00E77A77"/>
    <w:rsid w:val="00E85263"/>
    <w:rsid w:val="00E8595C"/>
    <w:rsid w:val="00E866E5"/>
    <w:rsid w:val="00E933A4"/>
    <w:rsid w:val="00E9389B"/>
    <w:rsid w:val="00E9540F"/>
    <w:rsid w:val="00E95AD2"/>
    <w:rsid w:val="00E95B72"/>
    <w:rsid w:val="00E973AE"/>
    <w:rsid w:val="00EA042F"/>
    <w:rsid w:val="00EA0F32"/>
    <w:rsid w:val="00EA28F8"/>
    <w:rsid w:val="00EA5990"/>
    <w:rsid w:val="00EB0E89"/>
    <w:rsid w:val="00EB28B6"/>
    <w:rsid w:val="00EB3022"/>
    <w:rsid w:val="00EB581E"/>
    <w:rsid w:val="00EB5AF1"/>
    <w:rsid w:val="00EB74F0"/>
    <w:rsid w:val="00EC11C9"/>
    <w:rsid w:val="00EC15C7"/>
    <w:rsid w:val="00EC2438"/>
    <w:rsid w:val="00ED09CF"/>
    <w:rsid w:val="00ED2423"/>
    <w:rsid w:val="00ED360D"/>
    <w:rsid w:val="00ED3964"/>
    <w:rsid w:val="00ED48BD"/>
    <w:rsid w:val="00ED4F50"/>
    <w:rsid w:val="00ED64F1"/>
    <w:rsid w:val="00ED77D2"/>
    <w:rsid w:val="00EE0C46"/>
    <w:rsid w:val="00EE3F8A"/>
    <w:rsid w:val="00EE4F47"/>
    <w:rsid w:val="00EE5C2D"/>
    <w:rsid w:val="00EE741B"/>
    <w:rsid w:val="00EF0611"/>
    <w:rsid w:val="00EF1272"/>
    <w:rsid w:val="00EF3D28"/>
    <w:rsid w:val="00EF57AD"/>
    <w:rsid w:val="00EF687F"/>
    <w:rsid w:val="00EF76D7"/>
    <w:rsid w:val="00F006CC"/>
    <w:rsid w:val="00F03FF7"/>
    <w:rsid w:val="00F044AD"/>
    <w:rsid w:val="00F04539"/>
    <w:rsid w:val="00F052E7"/>
    <w:rsid w:val="00F062D1"/>
    <w:rsid w:val="00F07B8F"/>
    <w:rsid w:val="00F07C19"/>
    <w:rsid w:val="00F10AFA"/>
    <w:rsid w:val="00F126F2"/>
    <w:rsid w:val="00F1729A"/>
    <w:rsid w:val="00F20790"/>
    <w:rsid w:val="00F222C4"/>
    <w:rsid w:val="00F24693"/>
    <w:rsid w:val="00F25981"/>
    <w:rsid w:val="00F27D52"/>
    <w:rsid w:val="00F30BEF"/>
    <w:rsid w:val="00F331DE"/>
    <w:rsid w:val="00F34006"/>
    <w:rsid w:val="00F36E84"/>
    <w:rsid w:val="00F36E9A"/>
    <w:rsid w:val="00F371E3"/>
    <w:rsid w:val="00F37398"/>
    <w:rsid w:val="00F40608"/>
    <w:rsid w:val="00F40A66"/>
    <w:rsid w:val="00F42159"/>
    <w:rsid w:val="00F42284"/>
    <w:rsid w:val="00F44436"/>
    <w:rsid w:val="00F44578"/>
    <w:rsid w:val="00F468A9"/>
    <w:rsid w:val="00F51E68"/>
    <w:rsid w:val="00F5582A"/>
    <w:rsid w:val="00F56C0E"/>
    <w:rsid w:val="00F61341"/>
    <w:rsid w:val="00F643A6"/>
    <w:rsid w:val="00F6667E"/>
    <w:rsid w:val="00F672C7"/>
    <w:rsid w:val="00F702C7"/>
    <w:rsid w:val="00F70E19"/>
    <w:rsid w:val="00F71D49"/>
    <w:rsid w:val="00F722E9"/>
    <w:rsid w:val="00F72810"/>
    <w:rsid w:val="00F75BF7"/>
    <w:rsid w:val="00F772AD"/>
    <w:rsid w:val="00F802A1"/>
    <w:rsid w:val="00F8067A"/>
    <w:rsid w:val="00F86CF3"/>
    <w:rsid w:val="00F879A4"/>
    <w:rsid w:val="00F90B39"/>
    <w:rsid w:val="00F90C85"/>
    <w:rsid w:val="00F90CA3"/>
    <w:rsid w:val="00F91E4D"/>
    <w:rsid w:val="00F9201D"/>
    <w:rsid w:val="00F96878"/>
    <w:rsid w:val="00F969E0"/>
    <w:rsid w:val="00FA416D"/>
    <w:rsid w:val="00FA57C0"/>
    <w:rsid w:val="00FA6BB2"/>
    <w:rsid w:val="00FA6F92"/>
    <w:rsid w:val="00FB12EC"/>
    <w:rsid w:val="00FB1A14"/>
    <w:rsid w:val="00FB2C74"/>
    <w:rsid w:val="00FB2E11"/>
    <w:rsid w:val="00FB3BC3"/>
    <w:rsid w:val="00FB58E7"/>
    <w:rsid w:val="00FB5D25"/>
    <w:rsid w:val="00FB7A7C"/>
    <w:rsid w:val="00FC024B"/>
    <w:rsid w:val="00FC1563"/>
    <w:rsid w:val="00FC2562"/>
    <w:rsid w:val="00FC4213"/>
    <w:rsid w:val="00FC616B"/>
    <w:rsid w:val="00FC6C2E"/>
    <w:rsid w:val="00FD0356"/>
    <w:rsid w:val="00FD3C26"/>
    <w:rsid w:val="00FD4A22"/>
    <w:rsid w:val="00FD4C7A"/>
    <w:rsid w:val="00FD4CCD"/>
    <w:rsid w:val="00FD5C2B"/>
    <w:rsid w:val="00FD615C"/>
    <w:rsid w:val="00FD66A3"/>
    <w:rsid w:val="00FE0A7B"/>
    <w:rsid w:val="00FE1829"/>
    <w:rsid w:val="00FE2977"/>
    <w:rsid w:val="00FE60CF"/>
    <w:rsid w:val="00FE6A90"/>
    <w:rsid w:val="00FE7878"/>
    <w:rsid w:val="00FF0361"/>
    <w:rsid w:val="00FF0C8B"/>
    <w:rsid w:val="00FF14A1"/>
    <w:rsid w:val="00FF5FEB"/>
    <w:rsid w:val="00FF72B9"/>
    <w:rsid w:val="00FF797C"/>
    <w:rsid w:val="029C6ABE"/>
    <w:rsid w:val="059AAF9D"/>
    <w:rsid w:val="05F3A87C"/>
    <w:rsid w:val="083512BB"/>
    <w:rsid w:val="08E1F79F"/>
    <w:rsid w:val="0A7DC800"/>
    <w:rsid w:val="0FE5BFEB"/>
    <w:rsid w:val="10A264A2"/>
    <w:rsid w:val="1160C45D"/>
    <w:rsid w:val="127AE0E5"/>
    <w:rsid w:val="14B9310E"/>
    <w:rsid w:val="179F31DD"/>
    <w:rsid w:val="17AF1A6D"/>
    <w:rsid w:val="18FDBD20"/>
    <w:rsid w:val="1E1E1F74"/>
    <w:rsid w:val="1E6800DA"/>
    <w:rsid w:val="20AA6E3F"/>
    <w:rsid w:val="20DDA15D"/>
    <w:rsid w:val="220DBABE"/>
    <w:rsid w:val="2233409D"/>
    <w:rsid w:val="27F5BAC3"/>
    <w:rsid w:val="2CB14041"/>
    <w:rsid w:val="2FB8AE46"/>
    <w:rsid w:val="342C305D"/>
    <w:rsid w:val="3655C8ED"/>
    <w:rsid w:val="383D4DD5"/>
    <w:rsid w:val="387CCC3A"/>
    <w:rsid w:val="38BF925A"/>
    <w:rsid w:val="3930F170"/>
    <w:rsid w:val="403885E0"/>
    <w:rsid w:val="40D7ECD2"/>
    <w:rsid w:val="425B823C"/>
    <w:rsid w:val="429840D2"/>
    <w:rsid w:val="46ACD372"/>
    <w:rsid w:val="47FD82BE"/>
    <w:rsid w:val="480EF0D8"/>
    <w:rsid w:val="48531210"/>
    <w:rsid w:val="48707F7B"/>
    <w:rsid w:val="493D86B7"/>
    <w:rsid w:val="4B546040"/>
    <w:rsid w:val="4C875E4B"/>
    <w:rsid w:val="4DE6571D"/>
    <w:rsid w:val="4E7846A4"/>
    <w:rsid w:val="4FC5AB55"/>
    <w:rsid w:val="554E86B3"/>
    <w:rsid w:val="55B0B0E9"/>
    <w:rsid w:val="57ECF6FE"/>
    <w:rsid w:val="5883612D"/>
    <w:rsid w:val="58C80C75"/>
    <w:rsid w:val="5961FE18"/>
    <w:rsid w:val="59C4205A"/>
    <w:rsid w:val="5C524EFF"/>
    <w:rsid w:val="5E5690A7"/>
    <w:rsid w:val="5EDAC2C9"/>
    <w:rsid w:val="5EE2F633"/>
    <w:rsid w:val="6352BEF2"/>
    <w:rsid w:val="64459D9C"/>
    <w:rsid w:val="64EAF679"/>
    <w:rsid w:val="6570A866"/>
    <w:rsid w:val="657AEC43"/>
    <w:rsid w:val="65E008E8"/>
    <w:rsid w:val="67EF8CD7"/>
    <w:rsid w:val="696B3BAA"/>
    <w:rsid w:val="6AD6761B"/>
    <w:rsid w:val="6BA73CFE"/>
    <w:rsid w:val="6E7A49D2"/>
    <w:rsid w:val="7465D3A2"/>
    <w:rsid w:val="752037D5"/>
    <w:rsid w:val="7885C006"/>
    <w:rsid w:val="7A219067"/>
    <w:rsid w:val="7A80CC92"/>
    <w:rsid w:val="7EBC9E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21B36F"/>
  <w15:docId w15:val="{C23C2C4B-DAFF-4AA1-A0C2-C4A6651F6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paragraph" w:styleId="berschrift4">
    <w:name w:val="heading 4"/>
    <w:basedOn w:val="Standard"/>
    <w:next w:val="Standard"/>
    <w:link w:val="berschrift4Zchn"/>
    <w:uiPriority w:val="9"/>
    <w:semiHidden/>
    <w:unhideWhenUsed/>
    <w:qFormat/>
    <w:rsid w:val="002F5F22"/>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Listenabsatz">
    <w:name w:val="List Paragraph"/>
    <w:basedOn w:val="Standard"/>
    <w:uiPriority w:val="34"/>
    <w:qFormat/>
    <w:rsid w:val="007C1579"/>
    <w:pPr>
      <w:ind w:left="720"/>
    </w:pPr>
    <w:rPr>
      <w:rFonts w:ascii="Calibri" w:eastAsia="Calibri" w:hAnsi="Calibri" w:cs="Calibri"/>
      <w:szCs w:val="22"/>
      <w:lang w:eastAsia="en-US"/>
    </w:rPr>
  </w:style>
  <w:style w:type="character" w:customStyle="1" w:styleId="berschrift4Zchn">
    <w:name w:val="Überschrift 4 Zchn"/>
    <w:link w:val="berschrift4"/>
    <w:uiPriority w:val="9"/>
    <w:semiHidden/>
    <w:rsid w:val="002F5F22"/>
    <w:rPr>
      <w:rFonts w:ascii="Calibri" w:eastAsia="Times New Roman" w:hAnsi="Calibri" w:cs="Times New Roman"/>
      <w:b/>
      <w:bCs/>
      <w:sz w:val="28"/>
      <w:szCs w:val="28"/>
    </w:rPr>
  </w:style>
  <w:style w:type="paragraph" w:customStyle="1" w:styleId="rhp-dpa-teaser">
    <w:name w:val="rhp-dpa-teaser"/>
    <w:basedOn w:val="Standard"/>
    <w:rsid w:val="002F5F22"/>
    <w:pPr>
      <w:spacing w:before="100" w:beforeAutospacing="1" w:after="100" w:afterAutospacing="1"/>
    </w:pPr>
    <w:rPr>
      <w:rFonts w:ascii="Times New Roman" w:hAnsi="Times New Roman"/>
      <w:sz w:val="24"/>
      <w:szCs w:val="24"/>
    </w:rPr>
  </w:style>
  <w:style w:type="paragraph" w:styleId="StandardWeb">
    <w:name w:val="Normal (Web)"/>
    <w:basedOn w:val="Standard"/>
    <w:uiPriority w:val="99"/>
    <w:semiHidden/>
    <w:unhideWhenUsed/>
    <w:rsid w:val="002F5F22"/>
    <w:pPr>
      <w:spacing w:before="100" w:beforeAutospacing="1" w:after="100" w:afterAutospacing="1"/>
    </w:pPr>
    <w:rPr>
      <w:rFonts w:ascii="Times New Roman" w:hAnsi="Times New Roman"/>
      <w:sz w:val="24"/>
      <w:szCs w:val="24"/>
    </w:rPr>
  </w:style>
  <w:style w:type="character" w:styleId="Fett">
    <w:name w:val="Strong"/>
    <w:basedOn w:val="Absatz-Standardschriftart"/>
    <w:uiPriority w:val="22"/>
    <w:qFormat/>
    <w:rsid w:val="00E33061"/>
    <w:rPr>
      <w:b/>
      <w:bCs/>
    </w:rPr>
  </w:style>
  <w:style w:type="character" w:customStyle="1" w:styleId="text-small">
    <w:name w:val="text-small"/>
    <w:basedOn w:val="Absatz-Standardschriftart"/>
    <w:rsid w:val="00E32466"/>
  </w:style>
  <w:style w:type="paragraph" w:styleId="Funotentext">
    <w:name w:val="footnote text"/>
    <w:basedOn w:val="Standard"/>
    <w:link w:val="FunotentextZchn"/>
    <w:uiPriority w:val="99"/>
    <w:semiHidden/>
    <w:unhideWhenUsed/>
    <w:rsid w:val="008E5401"/>
    <w:rPr>
      <w:sz w:val="20"/>
    </w:rPr>
  </w:style>
  <w:style w:type="character" w:customStyle="1" w:styleId="FunotentextZchn">
    <w:name w:val="Fußnotentext Zchn"/>
    <w:basedOn w:val="Absatz-Standardschriftart"/>
    <w:link w:val="Funotentext"/>
    <w:uiPriority w:val="99"/>
    <w:semiHidden/>
    <w:rsid w:val="008E5401"/>
    <w:rPr>
      <w:rFonts w:ascii="Arial" w:hAnsi="Arial"/>
    </w:rPr>
  </w:style>
  <w:style w:type="character" w:styleId="Funotenzeichen">
    <w:name w:val="footnote reference"/>
    <w:basedOn w:val="Absatz-Standardschriftart"/>
    <w:uiPriority w:val="99"/>
    <w:semiHidden/>
    <w:unhideWhenUsed/>
    <w:rsid w:val="008E5401"/>
    <w:rPr>
      <w:vertAlign w:val="superscript"/>
    </w:rPr>
  </w:style>
  <w:style w:type="character" w:styleId="NichtaufgelsteErwhnung">
    <w:name w:val="Unresolved Mention"/>
    <w:basedOn w:val="Absatz-Standardschriftart"/>
    <w:uiPriority w:val="99"/>
    <w:semiHidden/>
    <w:unhideWhenUsed/>
    <w:rsid w:val="000C4F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80651">
      <w:bodyDiv w:val="1"/>
      <w:marLeft w:val="0"/>
      <w:marRight w:val="0"/>
      <w:marTop w:val="0"/>
      <w:marBottom w:val="0"/>
      <w:divBdr>
        <w:top w:val="none" w:sz="0" w:space="0" w:color="auto"/>
        <w:left w:val="none" w:sz="0" w:space="0" w:color="auto"/>
        <w:bottom w:val="none" w:sz="0" w:space="0" w:color="auto"/>
        <w:right w:val="none" w:sz="0" w:space="0" w:color="auto"/>
      </w:divBdr>
    </w:div>
    <w:div w:id="194200757">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267155930">
      <w:bodyDiv w:val="1"/>
      <w:marLeft w:val="0"/>
      <w:marRight w:val="0"/>
      <w:marTop w:val="0"/>
      <w:marBottom w:val="0"/>
      <w:divBdr>
        <w:top w:val="none" w:sz="0" w:space="0" w:color="auto"/>
        <w:left w:val="none" w:sz="0" w:space="0" w:color="auto"/>
        <w:bottom w:val="none" w:sz="0" w:space="0" w:color="auto"/>
        <w:right w:val="none" w:sz="0" w:space="0" w:color="auto"/>
      </w:divBdr>
    </w:div>
    <w:div w:id="269897709">
      <w:bodyDiv w:val="1"/>
      <w:marLeft w:val="0"/>
      <w:marRight w:val="0"/>
      <w:marTop w:val="0"/>
      <w:marBottom w:val="0"/>
      <w:divBdr>
        <w:top w:val="none" w:sz="0" w:space="0" w:color="auto"/>
        <w:left w:val="none" w:sz="0" w:space="0" w:color="auto"/>
        <w:bottom w:val="none" w:sz="0" w:space="0" w:color="auto"/>
        <w:right w:val="none" w:sz="0" w:space="0" w:color="auto"/>
      </w:divBdr>
    </w:div>
    <w:div w:id="313801103">
      <w:bodyDiv w:val="1"/>
      <w:marLeft w:val="0"/>
      <w:marRight w:val="0"/>
      <w:marTop w:val="0"/>
      <w:marBottom w:val="0"/>
      <w:divBdr>
        <w:top w:val="none" w:sz="0" w:space="0" w:color="auto"/>
        <w:left w:val="none" w:sz="0" w:space="0" w:color="auto"/>
        <w:bottom w:val="none" w:sz="0" w:space="0" w:color="auto"/>
        <w:right w:val="none" w:sz="0" w:space="0" w:color="auto"/>
      </w:divBdr>
    </w:div>
    <w:div w:id="380372491">
      <w:bodyDiv w:val="1"/>
      <w:marLeft w:val="0"/>
      <w:marRight w:val="0"/>
      <w:marTop w:val="0"/>
      <w:marBottom w:val="0"/>
      <w:divBdr>
        <w:top w:val="none" w:sz="0" w:space="0" w:color="auto"/>
        <w:left w:val="none" w:sz="0" w:space="0" w:color="auto"/>
        <w:bottom w:val="none" w:sz="0" w:space="0" w:color="auto"/>
        <w:right w:val="none" w:sz="0" w:space="0" w:color="auto"/>
      </w:divBdr>
    </w:div>
    <w:div w:id="426776648">
      <w:bodyDiv w:val="1"/>
      <w:marLeft w:val="0"/>
      <w:marRight w:val="0"/>
      <w:marTop w:val="0"/>
      <w:marBottom w:val="0"/>
      <w:divBdr>
        <w:top w:val="none" w:sz="0" w:space="0" w:color="auto"/>
        <w:left w:val="none" w:sz="0" w:space="0" w:color="auto"/>
        <w:bottom w:val="none" w:sz="0" w:space="0" w:color="auto"/>
        <w:right w:val="none" w:sz="0" w:space="0" w:color="auto"/>
      </w:divBdr>
    </w:div>
    <w:div w:id="427770640">
      <w:bodyDiv w:val="1"/>
      <w:marLeft w:val="0"/>
      <w:marRight w:val="0"/>
      <w:marTop w:val="0"/>
      <w:marBottom w:val="0"/>
      <w:divBdr>
        <w:top w:val="none" w:sz="0" w:space="0" w:color="auto"/>
        <w:left w:val="none" w:sz="0" w:space="0" w:color="auto"/>
        <w:bottom w:val="none" w:sz="0" w:space="0" w:color="auto"/>
        <w:right w:val="none" w:sz="0" w:space="0" w:color="auto"/>
      </w:divBdr>
      <w:divsChild>
        <w:div w:id="1217279431">
          <w:marLeft w:val="0"/>
          <w:marRight w:val="0"/>
          <w:marTop w:val="0"/>
          <w:marBottom w:val="0"/>
          <w:divBdr>
            <w:top w:val="none" w:sz="0" w:space="0" w:color="auto"/>
            <w:left w:val="none" w:sz="0" w:space="0" w:color="auto"/>
            <w:bottom w:val="none" w:sz="0" w:space="0" w:color="auto"/>
            <w:right w:val="none" w:sz="0" w:space="0" w:color="auto"/>
          </w:divBdr>
        </w:div>
      </w:divsChild>
    </w:div>
    <w:div w:id="464665585">
      <w:bodyDiv w:val="1"/>
      <w:marLeft w:val="0"/>
      <w:marRight w:val="0"/>
      <w:marTop w:val="0"/>
      <w:marBottom w:val="0"/>
      <w:divBdr>
        <w:top w:val="none" w:sz="0" w:space="0" w:color="auto"/>
        <w:left w:val="none" w:sz="0" w:space="0" w:color="auto"/>
        <w:bottom w:val="none" w:sz="0" w:space="0" w:color="auto"/>
        <w:right w:val="none" w:sz="0" w:space="0" w:color="auto"/>
      </w:divBdr>
    </w:div>
    <w:div w:id="521090340">
      <w:bodyDiv w:val="1"/>
      <w:marLeft w:val="0"/>
      <w:marRight w:val="0"/>
      <w:marTop w:val="0"/>
      <w:marBottom w:val="0"/>
      <w:divBdr>
        <w:top w:val="none" w:sz="0" w:space="0" w:color="auto"/>
        <w:left w:val="none" w:sz="0" w:space="0" w:color="auto"/>
        <w:bottom w:val="none" w:sz="0" w:space="0" w:color="auto"/>
        <w:right w:val="none" w:sz="0" w:space="0" w:color="auto"/>
      </w:divBdr>
    </w:div>
    <w:div w:id="525873426">
      <w:bodyDiv w:val="1"/>
      <w:marLeft w:val="0"/>
      <w:marRight w:val="0"/>
      <w:marTop w:val="0"/>
      <w:marBottom w:val="0"/>
      <w:divBdr>
        <w:top w:val="none" w:sz="0" w:space="0" w:color="auto"/>
        <w:left w:val="none" w:sz="0" w:space="0" w:color="auto"/>
        <w:bottom w:val="none" w:sz="0" w:space="0" w:color="auto"/>
        <w:right w:val="none" w:sz="0" w:space="0" w:color="auto"/>
      </w:divBdr>
    </w:div>
    <w:div w:id="585378748">
      <w:bodyDiv w:val="1"/>
      <w:marLeft w:val="0"/>
      <w:marRight w:val="0"/>
      <w:marTop w:val="0"/>
      <w:marBottom w:val="0"/>
      <w:divBdr>
        <w:top w:val="none" w:sz="0" w:space="0" w:color="auto"/>
        <w:left w:val="none" w:sz="0" w:space="0" w:color="auto"/>
        <w:bottom w:val="none" w:sz="0" w:space="0" w:color="auto"/>
        <w:right w:val="none" w:sz="0" w:space="0" w:color="auto"/>
      </w:divBdr>
    </w:div>
    <w:div w:id="621771710">
      <w:bodyDiv w:val="1"/>
      <w:marLeft w:val="0"/>
      <w:marRight w:val="0"/>
      <w:marTop w:val="0"/>
      <w:marBottom w:val="0"/>
      <w:divBdr>
        <w:top w:val="none" w:sz="0" w:space="0" w:color="auto"/>
        <w:left w:val="none" w:sz="0" w:space="0" w:color="auto"/>
        <w:bottom w:val="none" w:sz="0" w:space="0" w:color="auto"/>
        <w:right w:val="none" w:sz="0" w:space="0" w:color="auto"/>
      </w:divBdr>
    </w:div>
    <w:div w:id="703529224">
      <w:bodyDiv w:val="1"/>
      <w:marLeft w:val="0"/>
      <w:marRight w:val="0"/>
      <w:marTop w:val="0"/>
      <w:marBottom w:val="0"/>
      <w:divBdr>
        <w:top w:val="none" w:sz="0" w:space="0" w:color="auto"/>
        <w:left w:val="none" w:sz="0" w:space="0" w:color="auto"/>
        <w:bottom w:val="none" w:sz="0" w:space="0" w:color="auto"/>
        <w:right w:val="none" w:sz="0" w:space="0" w:color="auto"/>
      </w:divBdr>
    </w:div>
    <w:div w:id="805515189">
      <w:bodyDiv w:val="1"/>
      <w:marLeft w:val="0"/>
      <w:marRight w:val="0"/>
      <w:marTop w:val="0"/>
      <w:marBottom w:val="0"/>
      <w:divBdr>
        <w:top w:val="none" w:sz="0" w:space="0" w:color="auto"/>
        <w:left w:val="none" w:sz="0" w:space="0" w:color="auto"/>
        <w:bottom w:val="none" w:sz="0" w:space="0" w:color="auto"/>
        <w:right w:val="none" w:sz="0" w:space="0" w:color="auto"/>
      </w:divBdr>
    </w:div>
    <w:div w:id="811406302">
      <w:bodyDiv w:val="1"/>
      <w:marLeft w:val="0"/>
      <w:marRight w:val="0"/>
      <w:marTop w:val="0"/>
      <w:marBottom w:val="0"/>
      <w:divBdr>
        <w:top w:val="none" w:sz="0" w:space="0" w:color="auto"/>
        <w:left w:val="none" w:sz="0" w:space="0" w:color="auto"/>
        <w:bottom w:val="none" w:sz="0" w:space="0" w:color="auto"/>
        <w:right w:val="none" w:sz="0" w:space="0" w:color="auto"/>
      </w:divBdr>
    </w:div>
    <w:div w:id="814223267">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46972">
      <w:bodyDiv w:val="1"/>
      <w:marLeft w:val="0"/>
      <w:marRight w:val="0"/>
      <w:marTop w:val="0"/>
      <w:marBottom w:val="0"/>
      <w:divBdr>
        <w:top w:val="none" w:sz="0" w:space="0" w:color="auto"/>
        <w:left w:val="none" w:sz="0" w:space="0" w:color="auto"/>
        <w:bottom w:val="none" w:sz="0" w:space="0" w:color="auto"/>
        <w:right w:val="none" w:sz="0" w:space="0" w:color="auto"/>
      </w:divBdr>
      <w:divsChild>
        <w:div w:id="1982034379">
          <w:marLeft w:val="0"/>
          <w:marRight w:val="0"/>
          <w:marTop w:val="0"/>
          <w:marBottom w:val="0"/>
          <w:divBdr>
            <w:top w:val="none" w:sz="0" w:space="0" w:color="auto"/>
            <w:left w:val="none" w:sz="0" w:space="0" w:color="auto"/>
            <w:bottom w:val="none" w:sz="0" w:space="0" w:color="auto"/>
            <w:right w:val="none" w:sz="0" w:space="0" w:color="auto"/>
          </w:divBdr>
          <w:divsChild>
            <w:div w:id="1017006872">
              <w:marLeft w:val="0"/>
              <w:marRight w:val="0"/>
              <w:marTop w:val="0"/>
              <w:marBottom w:val="0"/>
              <w:divBdr>
                <w:top w:val="none" w:sz="0" w:space="0" w:color="auto"/>
                <w:left w:val="none" w:sz="0" w:space="0" w:color="auto"/>
                <w:bottom w:val="none" w:sz="0" w:space="0" w:color="auto"/>
                <w:right w:val="none" w:sz="0" w:space="0" w:color="auto"/>
              </w:divBdr>
              <w:divsChild>
                <w:div w:id="33839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225363">
      <w:bodyDiv w:val="1"/>
      <w:marLeft w:val="0"/>
      <w:marRight w:val="0"/>
      <w:marTop w:val="0"/>
      <w:marBottom w:val="0"/>
      <w:divBdr>
        <w:top w:val="none" w:sz="0" w:space="0" w:color="auto"/>
        <w:left w:val="none" w:sz="0" w:space="0" w:color="auto"/>
        <w:bottom w:val="none" w:sz="0" w:space="0" w:color="auto"/>
        <w:right w:val="none" w:sz="0" w:space="0" w:color="auto"/>
      </w:divBdr>
    </w:div>
    <w:div w:id="996110310">
      <w:bodyDiv w:val="1"/>
      <w:marLeft w:val="0"/>
      <w:marRight w:val="0"/>
      <w:marTop w:val="0"/>
      <w:marBottom w:val="0"/>
      <w:divBdr>
        <w:top w:val="none" w:sz="0" w:space="0" w:color="auto"/>
        <w:left w:val="none" w:sz="0" w:space="0" w:color="auto"/>
        <w:bottom w:val="none" w:sz="0" w:space="0" w:color="auto"/>
        <w:right w:val="none" w:sz="0" w:space="0" w:color="auto"/>
      </w:divBdr>
    </w:div>
    <w:div w:id="1021278110">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81163638">
      <w:bodyDiv w:val="1"/>
      <w:marLeft w:val="0"/>
      <w:marRight w:val="0"/>
      <w:marTop w:val="0"/>
      <w:marBottom w:val="0"/>
      <w:divBdr>
        <w:top w:val="none" w:sz="0" w:space="0" w:color="auto"/>
        <w:left w:val="none" w:sz="0" w:space="0" w:color="auto"/>
        <w:bottom w:val="none" w:sz="0" w:space="0" w:color="auto"/>
        <w:right w:val="none" w:sz="0" w:space="0" w:color="auto"/>
      </w:divBdr>
    </w:div>
    <w:div w:id="1263222183">
      <w:bodyDiv w:val="1"/>
      <w:marLeft w:val="0"/>
      <w:marRight w:val="0"/>
      <w:marTop w:val="0"/>
      <w:marBottom w:val="0"/>
      <w:divBdr>
        <w:top w:val="none" w:sz="0" w:space="0" w:color="auto"/>
        <w:left w:val="none" w:sz="0" w:space="0" w:color="auto"/>
        <w:bottom w:val="none" w:sz="0" w:space="0" w:color="auto"/>
        <w:right w:val="none" w:sz="0" w:space="0" w:color="auto"/>
      </w:divBdr>
    </w:div>
    <w:div w:id="1293092826">
      <w:bodyDiv w:val="1"/>
      <w:marLeft w:val="0"/>
      <w:marRight w:val="0"/>
      <w:marTop w:val="0"/>
      <w:marBottom w:val="0"/>
      <w:divBdr>
        <w:top w:val="none" w:sz="0" w:space="0" w:color="auto"/>
        <w:left w:val="none" w:sz="0" w:space="0" w:color="auto"/>
        <w:bottom w:val="none" w:sz="0" w:space="0" w:color="auto"/>
        <w:right w:val="none" w:sz="0" w:space="0" w:color="auto"/>
      </w:divBdr>
    </w:div>
    <w:div w:id="1333800837">
      <w:bodyDiv w:val="1"/>
      <w:marLeft w:val="0"/>
      <w:marRight w:val="0"/>
      <w:marTop w:val="0"/>
      <w:marBottom w:val="0"/>
      <w:divBdr>
        <w:top w:val="none" w:sz="0" w:space="0" w:color="auto"/>
        <w:left w:val="none" w:sz="0" w:space="0" w:color="auto"/>
        <w:bottom w:val="none" w:sz="0" w:space="0" w:color="auto"/>
        <w:right w:val="none" w:sz="0" w:space="0" w:color="auto"/>
      </w:divBdr>
      <w:divsChild>
        <w:div w:id="1805276296">
          <w:marLeft w:val="0"/>
          <w:marRight w:val="0"/>
          <w:marTop w:val="0"/>
          <w:marBottom w:val="0"/>
          <w:divBdr>
            <w:top w:val="none" w:sz="0" w:space="0" w:color="auto"/>
            <w:left w:val="none" w:sz="0" w:space="0" w:color="auto"/>
            <w:bottom w:val="none" w:sz="0" w:space="0" w:color="auto"/>
            <w:right w:val="none" w:sz="0" w:space="0" w:color="auto"/>
          </w:divBdr>
        </w:div>
        <w:div w:id="105658441">
          <w:marLeft w:val="0"/>
          <w:marRight w:val="0"/>
          <w:marTop w:val="0"/>
          <w:marBottom w:val="0"/>
          <w:divBdr>
            <w:top w:val="none" w:sz="0" w:space="0" w:color="auto"/>
            <w:left w:val="none" w:sz="0" w:space="0" w:color="auto"/>
            <w:bottom w:val="none" w:sz="0" w:space="0" w:color="auto"/>
            <w:right w:val="none" w:sz="0" w:space="0" w:color="auto"/>
          </w:divBdr>
        </w:div>
      </w:divsChild>
    </w:div>
    <w:div w:id="1409570150">
      <w:bodyDiv w:val="1"/>
      <w:marLeft w:val="0"/>
      <w:marRight w:val="0"/>
      <w:marTop w:val="0"/>
      <w:marBottom w:val="0"/>
      <w:divBdr>
        <w:top w:val="none" w:sz="0" w:space="0" w:color="auto"/>
        <w:left w:val="none" w:sz="0" w:space="0" w:color="auto"/>
        <w:bottom w:val="none" w:sz="0" w:space="0" w:color="auto"/>
        <w:right w:val="none" w:sz="0" w:space="0" w:color="auto"/>
      </w:divBdr>
    </w:div>
    <w:div w:id="1409620675">
      <w:bodyDiv w:val="1"/>
      <w:marLeft w:val="0"/>
      <w:marRight w:val="0"/>
      <w:marTop w:val="0"/>
      <w:marBottom w:val="0"/>
      <w:divBdr>
        <w:top w:val="none" w:sz="0" w:space="0" w:color="auto"/>
        <w:left w:val="none" w:sz="0" w:space="0" w:color="auto"/>
        <w:bottom w:val="none" w:sz="0" w:space="0" w:color="auto"/>
        <w:right w:val="none" w:sz="0" w:space="0" w:color="auto"/>
      </w:divBdr>
    </w:div>
    <w:div w:id="1422488671">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67449006">
      <w:bodyDiv w:val="1"/>
      <w:marLeft w:val="0"/>
      <w:marRight w:val="0"/>
      <w:marTop w:val="0"/>
      <w:marBottom w:val="0"/>
      <w:divBdr>
        <w:top w:val="none" w:sz="0" w:space="0" w:color="auto"/>
        <w:left w:val="none" w:sz="0" w:space="0" w:color="auto"/>
        <w:bottom w:val="none" w:sz="0" w:space="0" w:color="auto"/>
        <w:right w:val="none" w:sz="0" w:space="0" w:color="auto"/>
      </w:divBdr>
    </w:div>
    <w:div w:id="1604530178">
      <w:bodyDiv w:val="1"/>
      <w:marLeft w:val="0"/>
      <w:marRight w:val="0"/>
      <w:marTop w:val="0"/>
      <w:marBottom w:val="0"/>
      <w:divBdr>
        <w:top w:val="none" w:sz="0" w:space="0" w:color="auto"/>
        <w:left w:val="none" w:sz="0" w:space="0" w:color="auto"/>
        <w:bottom w:val="none" w:sz="0" w:space="0" w:color="auto"/>
        <w:right w:val="none" w:sz="0" w:space="0" w:color="auto"/>
      </w:divBdr>
    </w:div>
    <w:div w:id="1605915363">
      <w:bodyDiv w:val="1"/>
      <w:marLeft w:val="0"/>
      <w:marRight w:val="0"/>
      <w:marTop w:val="0"/>
      <w:marBottom w:val="0"/>
      <w:divBdr>
        <w:top w:val="none" w:sz="0" w:space="0" w:color="auto"/>
        <w:left w:val="none" w:sz="0" w:space="0" w:color="auto"/>
        <w:bottom w:val="none" w:sz="0" w:space="0" w:color="auto"/>
        <w:right w:val="none" w:sz="0" w:space="0" w:color="auto"/>
      </w:divBdr>
    </w:div>
    <w:div w:id="1642155828">
      <w:bodyDiv w:val="1"/>
      <w:marLeft w:val="0"/>
      <w:marRight w:val="0"/>
      <w:marTop w:val="0"/>
      <w:marBottom w:val="0"/>
      <w:divBdr>
        <w:top w:val="none" w:sz="0" w:space="0" w:color="auto"/>
        <w:left w:val="none" w:sz="0" w:space="0" w:color="auto"/>
        <w:bottom w:val="none" w:sz="0" w:space="0" w:color="auto"/>
        <w:right w:val="none" w:sz="0" w:space="0" w:color="auto"/>
      </w:divBdr>
    </w:div>
    <w:div w:id="1737165303">
      <w:bodyDiv w:val="1"/>
      <w:marLeft w:val="0"/>
      <w:marRight w:val="0"/>
      <w:marTop w:val="0"/>
      <w:marBottom w:val="0"/>
      <w:divBdr>
        <w:top w:val="none" w:sz="0" w:space="0" w:color="auto"/>
        <w:left w:val="none" w:sz="0" w:space="0" w:color="auto"/>
        <w:bottom w:val="none" w:sz="0" w:space="0" w:color="auto"/>
        <w:right w:val="none" w:sz="0" w:space="0" w:color="auto"/>
      </w:divBdr>
    </w:div>
    <w:div w:id="1838378105">
      <w:bodyDiv w:val="1"/>
      <w:marLeft w:val="0"/>
      <w:marRight w:val="0"/>
      <w:marTop w:val="0"/>
      <w:marBottom w:val="0"/>
      <w:divBdr>
        <w:top w:val="none" w:sz="0" w:space="0" w:color="auto"/>
        <w:left w:val="none" w:sz="0" w:space="0" w:color="auto"/>
        <w:bottom w:val="none" w:sz="0" w:space="0" w:color="auto"/>
        <w:right w:val="none" w:sz="0" w:space="0" w:color="auto"/>
      </w:divBdr>
    </w:div>
    <w:div w:id="1888254540">
      <w:bodyDiv w:val="1"/>
      <w:marLeft w:val="0"/>
      <w:marRight w:val="0"/>
      <w:marTop w:val="0"/>
      <w:marBottom w:val="0"/>
      <w:divBdr>
        <w:top w:val="none" w:sz="0" w:space="0" w:color="auto"/>
        <w:left w:val="none" w:sz="0" w:space="0" w:color="auto"/>
        <w:bottom w:val="none" w:sz="0" w:space="0" w:color="auto"/>
        <w:right w:val="none" w:sz="0" w:space="0" w:color="auto"/>
      </w:divBdr>
      <w:divsChild>
        <w:div w:id="319844660">
          <w:marLeft w:val="0"/>
          <w:marRight w:val="0"/>
          <w:marTop w:val="0"/>
          <w:marBottom w:val="0"/>
          <w:divBdr>
            <w:top w:val="none" w:sz="0" w:space="0" w:color="auto"/>
            <w:left w:val="none" w:sz="0" w:space="0" w:color="auto"/>
            <w:bottom w:val="none" w:sz="0" w:space="0" w:color="auto"/>
            <w:right w:val="none" w:sz="0" w:space="0" w:color="auto"/>
          </w:divBdr>
          <w:divsChild>
            <w:div w:id="1122308341">
              <w:marLeft w:val="0"/>
              <w:marRight w:val="0"/>
              <w:marTop w:val="0"/>
              <w:marBottom w:val="0"/>
              <w:divBdr>
                <w:top w:val="none" w:sz="0" w:space="0" w:color="auto"/>
                <w:left w:val="none" w:sz="0" w:space="0" w:color="auto"/>
                <w:bottom w:val="none" w:sz="0" w:space="0" w:color="auto"/>
                <w:right w:val="none" w:sz="0" w:space="0" w:color="auto"/>
              </w:divBdr>
              <w:divsChild>
                <w:div w:id="6511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595733">
      <w:bodyDiv w:val="1"/>
      <w:marLeft w:val="0"/>
      <w:marRight w:val="0"/>
      <w:marTop w:val="0"/>
      <w:marBottom w:val="0"/>
      <w:divBdr>
        <w:top w:val="none" w:sz="0" w:space="0" w:color="auto"/>
        <w:left w:val="none" w:sz="0" w:space="0" w:color="auto"/>
        <w:bottom w:val="none" w:sz="0" w:space="0" w:color="auto"/>
        <w:right w:val="none" w:sz="0" w:space="0" w:color="auto"/>
      </w:divBdr>
    </w:div>
    <w:div w:id="1972468301">
      <w:bodyDiv w:val="1"/>
      <w:marLeft w:val="0"/>
      <w:marRight w:val="0"/>
      <w:marTop w:val="0"/>
      <w:marBottom w:val="0"/>
      <w:divBdr>
        <w:top w:val="none" w:sz="0" w:space="0" w:color="auto"/>
        <w:left w:val="none" w:sz="0" w:space="0" w:color="auto"/>
        <w:bottom w:val="none" w:sz="0" w:space="0" w:color="auto"/>
        <w:right w:val="none" w:sz="0" w:space="0" w:color="auto"/>
      </w:divBdr>
    </w:div>
    <w:div w:id="207581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51BE45-7223-4FBC-8750-926892B041F9}">
  <ds:schemaRefs>
    <ds:schemaRef ds:uri="http://schemas.openxmlformats.org/officeDocument/2006/bibliography"/>
  </ds:schemaRefs>
</ds:datastoreItem>
</file>

<file path=customXml/itemProps2.xml><?xml version="1.0" encoding="utf-8"?>
<ds:datastoreItem xmlns:ds="http://schemas.openxmlformats.org/officeDocument/2006/customXml" ds:itemID="{CCD883B2-6BB0-43C3-A40F-4AAD7A0FEF31}">
  <ds:schemaRefs>
    <ds:schemaRef ds:uri="http://schemas.microsoft.com/sharepoint/v3/contenttype/forms"/>
  </ds:schemaRefs>
</ds:datastoreItem>
</file>

<file path=customXml/itemProps3.xml><?xml version="1.0" encoding="utf-8"?>
<ds:datastoreItem xmlns:ds="http://schemas.openxmlformats.org/officeDocument/2006/customXml" ds:itemID="{64CEB902-4F84-421D-8A21-AD664F61532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28E5A592-C4FF-4A3B-80E0-291F1A50C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898</Words>
  <Characters>5663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creator>diana</dc:creator>
  <cp:lastModifiedBy>Katharina Remke</cp:lastModifiedBy>
  <cp:revision>32</cp:revision>
  <cp:lastPrinted>2023-07-06T06:36:00Z</cp:lastPrinted>
  <dcterms:created xsi:type="dcterms:W3CDTF">2025-03-31T06:27:00Z</dcterms:created>
  <dcterms:modified xsi:type="dcterms:W3CDTF">2025-05-16T10:51:00Z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